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F2" w:rsidRDefault="009374F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Непомнящих Светлана\Desktop\волдскилс\дэ\регламент\титул с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помнящих Светлана\Desktop\волдскилс\дэ\регламент\титул сх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4F2" w:rsidRDefault="009374F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F2" w:rsidRDefault="009374F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4F2" w:rsidRDefault="009374F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DD2" w:rsidRDefault="00BF4DD2" w:rsidP="00CB6B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4DD2" w:rsidRPr="00BF4DD2" w:rsidRDefault="00BF4DD2" w:rsidP="009021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ОГЛОВЛЕНИЕ</w:t>
      </w:r>
    </w:p>
    <w:p w:rsidR="00B00DAC" w:rsidRDefault="00B00DAC" w:rsidP="009021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F4DD2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ПОЛОЖЕНИЯ</w:t>
      </w:r>
    </w:p>
    <w:p w:rsidR="00DC0871" w:rsidRDefault="00DC0871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DC0871" w:rsidRPr="00DC0871" w:rsidRDefault="00DC0871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УСЛОВИЯ ДЛЯ ПРОВЕДЕНИЯ ДЕМОНСТРАЦИОННОГО ЭКЗАМЕНА ПО СТАНДАРТАМ 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</w:p>
    <w:p w:rsidR="00BF4DD2" w:rsidRDefault="00DC0871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ДЕМОНСТРАЦИОННОГО ЭКЗАМЕНА ПО КОМПЕТЕНЦИИ «ПОВАРСКОЕ ДЕЛО»</w:t>
      </w:r>
    </w:p>
    <w:p w:rsidR="00DC0871" w:rsidRDefault="00DC0871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ДЕМАНСТРАЦИОННОГО ЭКЗАМЕНА ПРАВА И ОБЯЗАННОСТИ</w:t>
      </w:r>
    </w:p>
    <w:p w:rsidR="00DC0871" w:rsidRDefault="00DC0871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ПРАВА И ОБЯЗАННОСТИ</w:t>
      </w:r>
    </w:p>
    <w:p w:rsidR="00D22787" w:rsidRDefault="00DC0871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="00D22787">
        <w:rPr>
          <w:rFonts w:ascii="Times New Roman" w:hAnsi="Times New Roman" w:cs="Times New Roman"/>
          <w:sz w:val="28"/>
          <w:szCs w:val="28"/>
        </w:rPr>
        <w:t xml:space="preserve"> ПРАВА И ОБЯЗАННОСТИ</w:t>
      </w:r>
    </w:p>
    <w:p w:rsidR="007D6457" w:rsidRPr="00345018" w:rsidRDefault="007D645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ОПИСАНИЕ</w:t>
      </w:r>
    </w:p>
    <w:p w:rsidR="00D22787" w:rsidRDefault="00D2278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D22787" w:rsidRDefault="00D2278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ЭКЗАМЕНАЦИОННОЕ ЗАДАНИЕ</w:t>
      </w:r>
    </w:p>
    <w:p w:rsidR="00B96F26" w:rsidRPr="00B96F26" w:rsidRDefault="00D2278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РЕЗУЛЬТАТЫ ДЕМОНСТРАЦИОННОГО ЭКЗАМЕНА</w:t>
      </w:r>
    </w:p>
    <w:p w:rsidR="00B96F26" w:rsidRPr="00B96F26" w:rsidRDefault="00D2278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ПОДАЧИ И РАССМОТРЕНИЯ АПЕЛЛЯЦИИ</w:t>
      </w:r>
    </w:p>
    <w:p w:rsidR="00D22787" w:rsidRDefault="00D2278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АУДИТ</w:t>
      </w:r>
    </w:p>
    <w:p w:rsidR="00D22787" w:rsidRPr="00BF4DD2" w:rsidRDefault="00D22787" w:rsidP="0090216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ЗАКЛЮЧИТЕЛЬНОЕ ПОЛОЖЕНИЕ</w:t>
      </w:r>
    </w:p>
    <w:p w:rsidR="00B00DAC" w:rsidRDefault="00B00DAC" w:rsidP="009021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9021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4DD2" w:rsidRPr="00BF4DD2" w:rsidRDefault="00BF4DD2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71" w:rsidRDefault="00DC0871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871" w:rsidRDefault="00DC0871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87" w:rsidRDefault="00D22787" w:rsidP="00BF4D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787" w:rsidRDefault="00D22787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DAC" w:rsidRDefault="00B00DAC" w:rsidP="00CB6B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695" w:rsidRPr="00B00DAC" w:rsidRDefault="00423695" w:rsidP="00B00DA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6D" w:rsidRDefault="00CF496D" w:rsidP="00CF496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5974" w:rsidRDefault="00C25974" w:rsidP="00CF496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5974" w:rsidRDefault="00C25974" w:rsidP="00CF496D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5974" w:rsidRDefault="00C25974" w:rsidP="0090216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1. ОБЩЕЕ ПОЛОЖЕНИЕ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1.1. Основания разработки настоящего Регламента.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5974">
        <w:rPr>
          <w:rFonts w:ascii="Times New Roman" w:hAnsi="Times New Roman" w:cs="Times New Roman"/>
          <w:sz w:val="28"/>
          <w:szCs w:val="28"/>
        </w:rPr>
        <w:t xml:space="preserve">Настоящий Регламент демонстрационного экзамена (далее ДЭ) разработан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5974">
        <w:rPr>
          <w:rFonts w:ascii="Times New Roman" w:hAnsi="Times New Roman" w:cs="Times New Roman"/>
          <w:sz w:val="28"/>
          <w:szCs w:val="28"/>
        </w:rPr>
        <w:t>-Регламентирующих доку</w:t>
      </w:r>
      <w:r>
        <w:rPr>
          <w:rFonts w:ascii="Times New Roman" w:hAnsi="Times New Roman" w:cs="Times New Roman"/>
          <w:sz w:val="28"/>
          <w:szCs w:val="28"/>
        </w:rPr>
        <w:t xml:space="preserve">ментов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(далее - WSR), Союза «Агентство развития профессиональных сообществ и рабочих кадров «Молодые профессионалы 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25974">
        <w:rPr>
          <w:rFonts w:ascii="Times New Roman" w:hAnsi="Times New Roman" w:cs="Times New Roman"/>
          <w:sz w:val="28"/>
          <w:szCs w:val="28"/>
        </w:rPr>
        <w:t>далее-Союз);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Нормативными основаниями для организации и проведения ДЭ являются: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5974">
        <w:rPr>
          <w:rFonts w:ascii="Times New Roman" w:hAnsi="Times New Roman" w:cs="Times New Roman"/>
          <w:sz w:val="28"/>
          <w:szCs w:val="28"/>
        </w:rPr>
        <w:t xml:space="preserve">-Федеральный закон Российской Федерации от 29.12.2012г.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273 - ФЗ «Об обра</w:t>
      </w:r>
      <w:r w:rsidR="00F369DE">
        <w:rPr>
          <w:rFonts w:ascii="Times New Roman" w:hAnsi="Times New Roman" w:cs="Times New Roman"/>
          <w:sz w:val="28"/>
          <w:szCs w:val="28"/>
        </w:rPr>
        <w:t>зовании в Российской Федерации» (в редакции Федерального закона от 04.06.2014 г № 145-ФЗ)</w:t>
      </w:r>
    </w:p>
    <w:p w:rsidR="00C25974" w:rsidRPr="00C25974" w:rsidRDefault="00F369D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974" w:rsidRPr="00C25974">
        <w:rPr>
          <w:rFonts w:ascii="Times New Roman" w:hAnsi="Times New Roman" w:cs="Times New Roman"/>
          <w:sz w:val="28"/>
          <w:szCs w:val="28"/>
        </w:rPr>
        <w:t>- Перечень поручений по реализации Послания Президента Российской Федерации Федеральному Собранию от 4 декабря 2014 года, от 5 декабря 2014 года NoПР-2821;</w:t>
      </w:r>
    </w:p>
    <w:p w:rsidR="00C25974" w:rsidRPr="00C25974" w:rsidRDefault="00F369D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5974" w:rsidRPr="00C25974">
        <w:rPr>
          <w:rFonts w:ascii="Times New Roman" w:hAnsi="Times New Roman" w:cs="Times New Roman"/>
          <w:sz w:val="28"/>
          <w:szCs w:val="28"/>
        </w:rPr>
        <w:t>- Порядок проведения государственной итоговой аттестации по образовательным программам СПО, утверждённый Приказом Министерства образования и науки РФ от 16 августа 2013г. No968 (в ред. От 31.01.2014г No74</w:t>
      </w:r>
      <w:r>
        <w:rPr>
          <w:rFonts w:ascii="Times New Roman" w:hAnsi="Times New Roman" w:cs="Times New Roman"/>
          <w:sz w:val="28"/>
          <w:szCs w:val="28"/>
        </w:rPr>
        <w:t>, 17.11.2017 г.</w:t>
      </w:r>
      <w:r w:rsidR="00C25974" w:rsidRPr="00C25974">
        <w:rPr>
          <w:rFonts w:ascii="Times New Roman" w:hAnsi="Times New Roman" w:cs="Times New Roman"/>
          <w:sz w:val="28"/>
          <w:szCs w:val="28"/>
        </w:rPr>
        <w:t>);</w:t>
      </w:r>
    </w:p>
    <w:p w:rsidR="00F369DE" w:rsidRPr="006405FF" w:rsidRDefault="00F369DE" w:rsidP="0090216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05FF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C25974" w:rsidRPr="00310980">
        <w:rPr>
          <w:rFonts w:ascii="Times New Roman" w:hAnsi="Times New Roman" w:cs="Times New Roman"/>
          <w:sz w:val="28"/>
          <w:szCs w:val="28"/>
        </w:rPr>
        <w:t xml:space="preserve">- Приложение 1 к приказу </w:t>
      </w:r>
      <w:r w:rsidR="00310980" w:rsidRPr="00310980"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 w:rsidR="00310980" w:rsidRPr="0031098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310980" w:rsidRPr="00310980">
        <w:rPr>
          <w:rFonts w:ascii="Times New Roman" w:hAnsi="Times New Roman" w:cs="Times New Roman"/>
          <w:sz w:val="28"/>
          <w:szCs w:val="28"/>
        </w:rPr>
        <w:t xml:space="preserve"> Россия» от 1 янва</w:t>
      </w:r>
      <w:r w:rsidRPr="00310980">
        <w:rPr>
          <w:rFonts w:ascii="Times New Roman" w:hAnsi="Times New Roman" w:cs="Times New Roman"/>
          <w:sz w:val="28"/>
          <w:szCs w:val="28"/>
        </w:rPr>
        <w:t xml:space="preserve">ря </w:t>
      </w:r>
      <w:r w:rsidR="00310980" w:rsidRPr="00310980">
        <w:rPr>
          <w:rFonts w:ascii="Times New Roman" w:hAnsi="Times New Roman" w:cs="Times New Roman"/>
          <w:sz w:val="28"/>
          <w:szCs w:val="28"/>
        </w:rPr>
        <w:t xml:space="preserve">2019 г. </w:t>
      </w:r>
      <w:r w:rsidR="00C25974" w:rsidRPr="00310980">
        <w:rPr>
          <w:rFonts w:ascii="Times New Roman" w:hAnsi="Times New Roman" w:cs="Times New Roman"/>
          <w:sz w:val="28"/>
          <w:szCs w:val="28"/>
        </w:rPr>
        <w:t xml:space="preserve">«Методика организации и проведения демонстрационного экзамена по стандартам </w:t>
      </w:r>
      <w:proofErr w:type="spellStart"/>
      <w:r w:rsidR="00C25974" w:rsidRPr="0031098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C25974" w:rsidRPr="00310980">
        <w:rPr>
          <w:rFonts w:ascii="Times New Roman" w:hAnsi="Times New Roman" w:cs="Times New Roman"/>
          <w:sz w:val="28"/>
          <w:szCs w:val="28"/>
        </w:rPr>
        <w:t xml:space="preserve"> Россия»;</w:t>
      </w:r>
    </w:p>
    <w:p w:rsidR="00C25974" w:rsidRDefault="00F369D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5974" w:rsidRPr="00C25974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="00C25974" w:rsidRPr="00C2597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C25974" w:rsidRPr="00C25974">
        <w:rPr>
          <w:rFonts w:ascii="Times New Roman" w:hAnsi="Times New Roman" w:cs="Times New Roman"/>
          <w:sz w:val="28"/>
          <w:szCs w:val="28"/>
        </w:rPr>
        <w:t xml:space="preserve"> ПО-495/2017/2 от 06.11.2017г «Об утверждении порядка</w:t>
      </w:r>
      <w:r w:rsidR="009B0EF3">
        <w:rPr>
          <w:rFonts w:ascii="Times New Roman" w:hAnsi="Times New Roman" w:cs="Times New Roman"/>
          <w:sz w:val="28"/>
          <w:szCs w:val="28"/>
        </w:rPr>
        <w:t xml:space="preserve"> </w:t>
      </w:r>
      <w:r w:rsidR="00C25974" w:rsidRPr="00C25974">
        <w:rPr>
          <w:rFonts w:ascii="Times New Roman" w:hAnsi="Times New Roman" w:cs="Times New Roman"/>
          <w:sz w:val="28"/>
          <w:szCs w:val="28"/>
        </w:rPr>
        <w:t>разработки, хранения и использования оценочной документации и заданий для демонстрационного экз</w:t>
      </w:r>
      <w:r>
        <w:rPr>
          <w:rFonts w:ascii="Times New Roman" w:hAnsi="Times New Roman" w:cs="Times New Roman"/>
          <w:sz w:val="28"/>
          <w:szCs w:val="28"/>
        </w:rPr>
        <w:t xml:space="preserve">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974" w:rsidRPr="00C25974">
        <w:rPr>
          <w:rFonts w:ascii="Times New Roman" w:hAnsi="Times New Roman" w:cs="Times New Roman"/>
          <w:sz w:val="28"/>
          <w:szCs w:val="28"/>
        </w:rPr>
        <w:t>Россия»;</w:t>
      </w:r>
    </w:p>
    <w:p w:rsidR="009B0EF3" w:rsidRPr="00C25974" w:rsidRDefault="009B0EF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Инструкция по подготовке и проведению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</w:t>
      </w:r>
      <w:r w:rsidR="00646FA4">
        <w:rPr>
          <w:rFonts w:ascii="Times New Roman" w:hAnsi="Times New Roman" w:cs="Times New Roman"/>
          <w:sz w:val="28"/>
          <w:szCs w:val="28"/>
        </w:rPr>
        <w:t>ллс</w:t>
      </w:r>
      <w:proofErr w:type="spellEnd"/>
      <w:r w:rsidR="00646FA4">
        <w:rPr>
          <w:rFonts w:ascii="Times New Roman" w:hAnsi="Times New Roman" w:cs="Times New Roman"/>
          <w:sz w:val="28"/>
          <w:szCs w:val="28"/>
        </w:rPr>
        <w:t xml:space="preserve"> Россия для главных экспертов утвержденная приказом Генерального директора </w:t>
      </w:r>
      <w:r w:rsidR="00646FA4" w:rsidRPr="00646FA4"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 w:rsidR="00646FA4" w:rsidRPr="00646FA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46FA4" w:rsidRPr="00646FA4">
        <w:rPr>
          <w:rFonts w:ascii="Times New Roman" w:hAnsi="Times New Roman" w:cs="Times New Roman"/>
          <w:sz w:val="28"/>
          <w:szCs w:val="28"/>
        </w:rPr>
        <w:t xml:space="preserve"> Россия»</w:t>
      </w:r>
      <w:r w:rsidR="00646FA4">
        <w:rPr>
          <w:rFonts w:ascii="Times New Roman" w:hAnsi="Times New Roman" w:cs="Times New Roman"/>
          <w:sz w:val="28"/>
          <w:szCs w:val="28"/>
        </w:rPr>
        <w:t xml:space="preserve"> от 20 февраля 2018г.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1.2.Настоящий Регламент разрабо</w:t>
      </w:r>
      <w:r w:rsidR="00646FA4">
        <w:rPr>
          <w:rFonts w:ascii="Times New Roman" w:hAnsi="Times New Roman" w:cs="Times New Roman"/>
          <w:sz w:val="28"/>
          <w:szCs w:val="28"/>
        </w:rPr>
        <w:t xml:space="preserve">тан в целях определения порядка </w:t>
      </w:r>
      <w:r w:rsidRPr="00C25974">
        <w:rPr>
          <w:rFonts w:ascii="Times New Roman" w:hAnsi="Times New Roman" w:cs="Times New Roman"/>
          <w:sz w:val="28"/>
          <w:szCs w:val="28"/>
        </w:rPr>
        <w:t>проведения Демонстрационного экзамена</w:t>
      </w:r>
      <w:proofErr w:type="gramStart"/>
      <w:r w:rsidR="00646FA4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6FA4">
        <w:rPr>
          <w:rFonts w:ascii="Times New Roman" w:hAnsi="Times New Roman" w:cs="Times New Roman"/>
          <w:sz w:val="28"/>
          <w:szCs w:val="28"/>
        </w:rPr>
        <w:t xml:space="preserve">Сроки и программа организации </w:t>
      </w:r>
      <w:r w:rsidRPr="00C25974">
        <w:rPr>
          <w:rFonts w:ascii="Times New Roman" w:hAnsi="Times New Roman" w:cs="Times New Roman"/>
          <w:sz w:val="28"/>
          <w:szCs w:val="28"/>
        </w:rPr>
        <w:t>проведения ДЭ согласовываются с менеджером компетенции и утверждаются д</w:t>
      </w:r>
      <w:r w:rsidR="00646FA4">
        <w:rPr>
          <w:rFonts w:ascii="Times New Roman" w:hAnsi="Times New Roman" w:cs="Times New Roman"/>
          <w:sz w:val="28"/>
          <w:szCs w:val="28"/>
        </w:rPr>
        <w:t>иректором РЦК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 xml:space="preserve">1.4. Демонстрационный экзамен проводится с целью определения у выпускников уровня знаний, умений, навыков, позволяющих вести профессиональную деятельность в соответствии со стандартами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lastRenderedPageBreak/>
        <w:t>Включение формата демонстрационного экзамена в процедуру государственной итоговой аттестации обучающихся профессиональных образовательных организаций - это модель независимой оценки качества подготовки кадров, содействующая решению нескольких задач системы профессионального образован</w:t>
      </w:r>
      <w:r w:rsidR="00646FA4">
        <w:rPr>
          <w:rFonts w:ascii="Times New Roman" w:hAnsi="Times New Roman" w:cs="Times New Roman"/>
          <w:sz w:val="28"/>
          <w:szCs w:val="28"/>
        </w:rPr>
        <w:t xml:space="preserve">ия и рынка труда без проведения </w:t>
      </w:r>
      <w:r w:rsidRPr="00C25974">
        <w:rPr>
          <w:rFonts w:ascii="Times New Roman" w:hAnsi="Times New Roman" w:cs="Times New Roman"/>
          <w:sz w:val="28"/>
          <w:szCs w:val="28"/>
        </w:rPr>
        <w:t>дополнительных процедур.</w:t>
      </w:r>
      <w:r w:rsidR="00646FA4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Прежде</w:t>
      </w:r>
      <w:r w:rsidR="00646FA4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всего, соответствующая процедура обеспечивает качественную экспертную оценку в соответствии с международными стандартами, так как в предлагаемой модели экспертное участие, в том числе представителей работодателей требует подтверждения квалификации по стандартам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Россия.</w:t>
      </w:r>
      <w:r w:rsidR="00AC68E1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Выпускники, прошедшие аттестационные испытания в формате демонстрационного экзамена получают возможность: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а) одновременно с подтверждением уровня освоения образовательной</w:t>
      </w:r>
      <w:r w:rsidR="00AC68E1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программы в соответствии с федеральными государственными</w:t>
      </w:r>
      <w:r w:rsidR="00AC68E1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образовательными стандартами подтвердить свою квалификацию в соответствии с требованиями международных стандартов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без прохождения дополнительных аттестационных испытаний.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б) подтвердить свою квалификацию по отдельным профессиональным модулям, востребованным предприятиями-работодателями и получить предложение о трудоустройстве на этапе выпуска из образовательной организации.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в) одновременно с получением диплома о среднем профессиональном</w:t>
      </w:r>
      <w:r w:rsidR="00AC68E1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образовании получить документ, подтверждающий квалификацию,</w:t>
      </w:r>
      <w:r w:rsidR="00AC68E1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 xml:space="preserve">признаваемый предприятиями, осуществляющими деятельность в соответствии со стандартами </w:t>
      </w:r>
      <w:proofErr w:type="spellStart"/>
      <w:r w:rsidRPr="00C259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25974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Для образовательных организаций проведение аттестационных испытаний в формате демонстрационного экзамена - это возможность объективно оценить содержание и качество образовательных программ, материально-техническую базу, уровень квалификации преподавательского состава, а так же направления деятельности, в соответствии с которыми определить точки роста и дальнейшего развития.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Предприятия, участвующие в оценке экзамена, по его результатам могут осуществить подбор лучших молодых специалистов по востребованным компетенциям, оценив на практике их профессиональные умения и навыки, а также определить образовательные организации для сотрудничества в области подготовки и обучения персонала.</w:t>
      </w:r>
    </w:p>
    <w:p w:rsidR="00C25974" w:rsidRPr="00C25974" w:rsidRDefault="00C259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C25974">
        <w:rPr>
          <w:rFonts w:ascii="Times New Roman" w:hAnsi="Times New Roman" w:cs="Times New Roman"/>
          <w:sz w:val="28"/>
          <w:szCs w:val="28"/>
        </w:rPr>
        <w:t>1.5. Демонстрационный экзамен проводится по</w:t>
      </w:r>
      <w:r w:rsidR="00AC68E1">
        <w:rPr>
          <w:rFonts w:ascii="Times New Roman" w:hAnsi="Times New Roman" w:cs="Times New Roman"/>
          <w:sz w:val="28"/>
          <w:szCs w:val="28"/>
        </w:rPr>
        <w:t xml:space="preserve"> </w:t>
      </w:r>
      <w:r w:rsidRPr="00C25974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25974" w:rsidRPr="00C25974" w:rsidRDefault="007B6F2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Эксплуатация сельскохозяйственных машин</w:t>
      </w:r>
      <w:r w:rsidR="00C25974" w:rsidRPr="00C25974">
        <w:rPr>
          <w:rFonts w:ascii="Times New Roman" w:hAnsi="Times New Roman" w:cs="Times New Roman"/>
          <w:sz w:val="28"/>
          <w:szCs w:val="28"/>
        </w:rPr>
        <w:t>;</w:t>
      </w:r>
    </w:p>
    <w:p w:rsidR="00C25974" w:rsidRDefault="00AC68E1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AC68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8E1">
        <w:rPr>
          <w:rFonts w:ascii="Times New Roman" w:hAnsi="Times New Roman" w:cs="Times New Roman"/>
          <w:sz w:val="28"/>
          <w:szCs w:val="28"/>
        </w:rPr>
        <w:t>ИСПОЛЬЗУЕМЫЕ ТЕРМИНЫ И СОКРАЩЕНИЯ</w:t>
      </w:r>
    </w:p>
    <w:p w:rsidR="00AC68E1" w:rsidRDefault="00AC68E1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B7977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 (ГИА)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3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305">
        <w:rPr>
          <w:rFonts w:ascii="Times New Roman" w:hAnsi="Times New Roman" w:cs="Times New Roman"/>
          <w:sz w:val="28"/>
          <w:szCs w:val="28"/>
        </w:rPr>
        <w:t xml:space="preserve">форма оценки степени и уровня освоения </w:t>
      </w:r>
      <w:proofErr w:type="gramStart"/>
      <w:r w:rsidR="006A63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A6305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 имеющих государственную аккредитацию</w:t>
      </w:r>
      <w:r w:rsidR="002B7977">
        <w:rPr>
          <w:rFonts w:ascii="Times New Roman" w:hAnsi="Times New Roman" w:cs="Times New Roman"/>
          <w:sz w:val="28"/>
          <w:szCs w:val="28"/>
        </w:rPr>
        <w:t>.</w:t>
      </w:r>
    </w:p>
    <w:p w:rsidR="006A6305" w:rsidRDefault="006A630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B7977">
        <w:rPr>
          <w:rFonts w:ascii="Times New Roman" w:hAnsi="Times New Roman" w:cs="Times New Roman"/>
          <w:b/>
          <w:sz w:val="28"/>
          <w:szCs w:val="28"/>
        </w:rPr>
        <w:t>Демонстрационный экзамен (ДЭ)</w:t>
      </w:r>
      <w:r>
        <w:rPr>
          <w:rFonts w:ascii="Times New Roman" w:hAnsi="Times New Roman" w:cs="Times New Roman"/>
          <w:sz w:val="28"/>
          <w:szCs w:val="28"/>
        </w:rPr>
        <w:t xml:space="preserve"> – форма оценки соответствия уровня знаний, умений навыков студентов и выпускников</w:t>
      </w:r>
      <w:r w:rsidR="002B7977">
        <w:rPr>
          <w:rFonts w:ascii="Times New Roman" w:hAnsi="Times New Roman" w:cs="Times New Roman"/>
          <w:sz w:val="28"/>
          <w:szCs w:val="28"/>
        </w:rPr>
        <w:t xml:space="preserve">, осваивающих программы подготовки квалифицированных рабочих, служащих, позволяющих вести профессиональную деятельность в определенной сфере и выполнять работу по конкретной профессии элементами методики </w:t>
      </w:r>
      <w:proofErr w:type="spellStart"/>
      <w:r w:rsidR="002B797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B7977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2B7977" w:rsidRDefault="002B797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B7977">
        <w:rPr>
          <w:rFonts w:ascii="Times New Roman" w:hAnsi="Times New Roman" w:cs="Times New Roman"/>
          <w:b/>
          <w:sz w:val="28"/>
          <w:szCs w:val="28"/>
        </w:rPr>
        <w:t>Комплект оценочных (контрольно-измерительных)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заданий, их спецификации </w:t>
      </w:r>
      <w:r w:rsidR="000308E6">
        <w:rPr>
          <w:rFonts w:ascii="Times New Roman" w:hAnsi="Times New Roman" w:cs="Times New Roman"/>
          <w:sz w:val="28"/>
          <w:szCs w:val="28"/>
        </w:rPr>
        <w:t xml:space="preserve">технических описаний оцениваемых компетенций, критериев и инструментов оценивания, обеспечиваемых в целом оценку результатов выполнения заданий демонстрационного задания </w:t>
      </w:r>
      <w:r w:rsidR="000308E6" w:rsidRPr="000308E6">
        <w:rPr>
          <w:rFonts w:ascii="Times New Roman" w:hAnsi="Times New Roman" w:cs="Times New Roman"/>
          <w:sz w:val="28"/>
          <w:szCs w:val="28"/>
        </w:rPr>
        <w:t xml:space="preserve">элементами методики </w:t>
      </w:r>
      <w:proofErr w:type="spellStart"/>
      <w:r w:rsidR="000308E6" w:rsidRPr="000308E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0308E6" w:rsidRPr="000308E6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:rsidR="000308E6" w:rsidRDefault="000308E6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0308E6">
        <w:rPr>
          <w:rFonts w:ascii="Times New Roman" w:hAnsi="Times New Roman" w:cs="Times New Roman"/>
          <w:b/>
          <w:sz w:val="28"/>
          <w:szCs w:val="28"/>
        </w:rPr>
        <w:t>Инфраструктурный лист (ИЛ)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308E6">
        <w:rPr>
          <w:rFonts w:ascii="Times New Roman" w:hAnsi="Times New Roman" w:cs="Times New Roman"/>
          <w:sz w:val="28"/>
          <w:szCs w:val="28"/>
        </w:rPr>
        <w:t>список необходимых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 для проведения демонстрационного экзамена по компетенции</w:t>
      </w:r>
    </w:p>
    <w:p w:rsidR="000308E6" w:rsidRDefault="000308E6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0308E6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потвердевшее знания, умения и навыки</w:t>
      </w:r>
      <w:r w:rsidR="00844CF7">
        <w:rPr>
          <w:rFonts w:ascii="Times New Roman" w:hAnsi="Times New Roman" w:cs="Times New Roman"/>
          <w:sz w:val="28"/>
          <w:szCs w:val="28"/>
        </w:rPr>
        <w:t xml:space="preserve"> по какой-либо компетенции в соответствии требованиями Союза «</w:t>
      </w:r>
      <w:proofErr w:type="spellStart"/>
      <w:r w:rsidR="00844C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44CF7">
        <w:rPr>
          <w:rFonts w:ascii="Times New Roman" w:hAnsi="Times New Roman" w:cs="Times New Roman"/>
          <w:sz w:val="28"/>
          <w:szCs w:val="28"/>
        </w:rPr>
        <w:t xml:space="preserve"> Россия» а также лицо, прошедшее специализированную программу обучения, тестирования.</w:t>
      </w:r>
    </w:p>
    <w:p w:rsidR="00F86174" w:rsidRDefault="00844CF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844CF7">
        <w:rPr>
          <w:rFonts w:ascii="Times New Roman" w:hAnsi="Times New Roman" w:cs="Times New Roman"/>
          <w:b/>
          <w:sz w:val="28"/>
          <w:szCs w:val="28"/>
        </w:rPr>
        <w:t>Главный эксперт</w:t>
      </w:r>
      <w:r>
        <w:rPr>
          <w:rFonts w:ascii="Times New Roman" w:hAnsi="Times New Roman" w:cs="Times New Roman"/>
          <w:sz w:val="28"/>
          <w:szCs w:val="28"/>
        </w:rPr>
        <w:t xml:space="preserve"> – эксперт ответственный по организации и проведению демонстрационного экзамена</w:t>
      </w:r>
      <w:r w:rsidR="00F86174">
        <w:rPr>
          <w:rFonts w:ascii="Times New Roman" w:hAnsi="Times New Roman" w:cs="Times New Roman"/>
          <w:sz w:val="28"/>
          <w:szCs w:val="28"/>
        </w:rPr>
        <w:t xml:space="preserve"> на площадке по кокой-либо компетенции и наделенный соответствующими полномочиями.</w:t>
      </w:r>
    </w:p>
    <w:p w:rsidR="00F86174" w:rsidRDefault="00F861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F86174">
        <w:rPr>
          <w:rFonts w:ascii="Times New Roman" w:hAnsi="Times New Roman" w:cs="Times New Roman"/>
          <w:b/>
          <w:sz w:val="28"/>
          <w:szCs w:val="28"/>
        </w:rPr>
        <w:t>Центр проведения демонстрационного экзамена (ЦПДЭ)</w:t>
      </w:r>
      <w:r w:rsidR="0084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организация, располагающая площадкой для проведения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материально – техническое оснащение которой соответствует требованиям  </w:t>
      </w:r>
      <w:r w:rsidRPr="00F86174">
        <w:rPr>
          <w:rFonts w:ascii="Times New Roman" w:hAnsi="Times New Roman" w:cs="Times New Roman"/>
          <w:sz w:val="28"/>
          <w:szCs w:val="28"/>
        </w:rPr>
        <w:t>Союза «</w:t>
      </w:r>
      <w:proofErr w:type="spellStart"/>
      <w:r w:rsidRPr="00F8617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86174">
        <w:rPr>
          <w:rFonts w:ascii="Times New Roman" w:hAnsi="Times New Roman" w:cs="Times New Roman"/>
          <w:sz w:val="28"/>
          <w:szCs w:val="28"/>
        </w:rPr>
        <w:t xml:space="preserve"> Россия»</w:t>
      </w:r>
    </w:p>
    <w:p w:rsidR="00574956" w:rsidRDefault="00F8617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956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574956">
        <w:rPr>
          <w:rFonts w:ascii="Times New Roman" w:hAnsi="Times New Roman" w:cs="Times New Roman"/>
          <w:b/>
          <w:sz w:val="28"/>
          <w:szCs w:val="28"/>
          <w:lang w:val="en-US"/>
        </w:rPr>
        <w:t>Sim</w:t>
      </w:r>
      <w:r w:rsidRPr="00574956">
        <w:rPr>
          <w:rFonts w:ascii="Times New Roman" w:hAnsi="Times New Roman" w:cs="Times New Roman"/>
          <w:sz w:val="28"/>
          <w:szCs w:val="28"/>
        </w:rPr>
        <w:t xml:space="preserve"> - </w:t>
      </w:r>
      <w:r w:rsidRPr="00F86174">
        <w:rPr>
          <w:rFonts w:ascii="Times New Roman" w:hAnsi="Times New Roman" w:cs="Times New Roman"/>
          <w:sz w:val="28"/>
          <w:szCs w:val="28"/>
        </w:rPr>
        <w:t xml:space="preserve"> </w:t>
      </w:r>
      <w:r w:rsidR="00574956">
        <w:rPr>
          <w:rFonts w:ascii="Times New Roman" w:hAnsi="Times New Roman" w:cs="Times New Roman"/>
          <w:sz w:val="28"/>
          <w:szCs w:val="28"/>
        </w:rPr>
        <w:t>система мониторинга, сбора и обработки результатов демонстрационного экзамена.</w:t>
      </w:r>
    </w:p>
    <w:p w:rsidR="00C149A6" w:rsidRDefault="00574956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574956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r w:rsidRPr="00574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956">
        <w:rPr>
          <w:rFonts w:ascii="Times New Roman" w:hAnsi="Times New Roman" w:cs="Times New Roman"/>
          <w:sz w:val="28"/>
          <w:szCs w:val="28"/>
        </w:rPr>
        <w:t xml:space="preserve">- </w:t>
      </w:r>
      <w:r w:rsidR="00F8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программное обеспечение для обработки информации во время демонстрационного экзамена. Доступ к системе предоставляется Союзом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 по официальному</w:t>
      </w:r>
      <w:r w:rsidR="00C149A6">
        <w:rPr>
          <w:rFonts w:ascii="Times New Roman" w:hAnsi="Times New Roman" w:cs="Times New Roman"/>
          <w:sz w:val="28"/>
          <w:szCs w:val="28"/>
        </w:rPr>
        <w:t xml:space="preserve"> запросу организаторов экзамена.</w:t>
      </w:r>
    </w:p>
    <w:p w:rsidR="002E0F78" w:rsidRPr="002E0F78" w:rsidRDefault="002E0F78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E0F78">
        <w:rPr>
          <w:rFonts w:ascii="Times New Roman" w:hAnsi="Times New Roman" w:cs="Times New Roman"/>
          <w:b/>
          <w:sz w:val="28"/>
          <w:szCs w:val="28"/>
        </w:rPr>
        <w:t>Экзаменационная группа</w:t>
      </w:r>
      <w:r w:rsidRPr="002E0F78">
        <w:rPr>
          <w:rFonts w:ascii="Times New Roman" w:hAnsi="Times New Roman" w:cs="Times New Roman"/>
          <w:sz w:val="28"/>
          <w:szCs w:val="28"/>
        </w:rPr>
        <w:t xml:space="preserve"> – группа </w:t>
      </w:r>
      <w:proofErr w:type="gramStart"/>
      <w:r w:rsidRPr="002E0F78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2E0F78">
        <w:rPr>
          <w:rFonts w:ascii="Times New Roman" w:hAnsi="Times New Roman" w:cs="Times New Roman"/>
          <w:sz w:val="28"/>
          <w:szCs w:val="28"/>
        </w:rPr>
        <w:t xml:space="preserve"> из одной учебной группы, сдающая экзамен в одну смену на одной площадке ЦПДЭ по одной компетенции.</w:t>
      </w:r>
    </w:p>
    <w:p w:rsidR="00C149A6" w:rsidRDefault="002E0F78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E0F78">
        <w:rPr>
          <w:rFonts w:ascii="Times New Roman" w:hAnsi="Times New Roman" w:cs="Times New Roman"/>
          <w:b/>
          <w:sz w:val="28"/>
          <w:szCs w:val="28"/>
        </w:rPr>
        <w:lastRenderedPageBreak/>
        <w:t>Смена</w:t>
      </w:r>
      <w:r w:rsidRPr="002E0F78">
        <w:rPr>
          <w:rFonts w:ascii="Times New Roman" w:hAnsi="Times New Roman" w:cs="Times New Roman"/>
          <w:sz w:val="28"/>
          <w:szCs w:val="28"/>
        </w:rPr>
        <w:t xml:space="preserve"> – промежуток времени продолжительностью не более 5 часов, в рамках которого проводится процедура демонстрационного экзамена без назначения перерывов.</w:t>
      </w:r>
    </w:p>
    <w:p w:rsidR="00C149A6" w:rsidRDefault="00C149A6" w:rsidP="00902163">
      <w:pPr>
        <w:ind w:left="1134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2F63" w:rsidRDefault="00902163" w:rsidP="00902163">
      <w:pPr>
        <w:ind w:left="1276" w:hanging="297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3. </w:t>
      </w:r>
      <w:r w:rsidR="00C149A6" w:rsidRPr="00C149A6">
        <w:rPr>
          <w:rFonts w:ascii="Times New Roman" w:hAnsi="Times New Roman" w:cs="Times New Roman"/>
          <w:sz w:val="28"/>
          <w:szCs w:val="28"/>
        </w:rPr>
        <w:t>ОБЯЗ</w:t>
      </w:r>
      <w:r w:rsidR="00C149A6">
        <w:rPr>
          <w:rFonts w:ascii="Times New Roman" w:hAnsi="Times New Roman" w:cs="Times New Roman"/>
          <w:sz w:val="28"/>
          <w:szCs w:val="28"/>
        </w:rPr>
        <w:t xml:space="preserve">АТЕЛЬНЫЕ УСЛОВИЯ ДЛЯ ПРОВЕДЕНИЯ </w:t>
      </w:r>
      <w:r w:rsidR="00C149A6" w:rsidRPr="00C149A6">
        <w:rPr>
          <w:rFonts w:ascii="Times New Roman" w:hAnsi="Times New Roman" w:cs="Times New Roman"/>
          <w:sz w:val="28"/>
          <w:szCs w:val="28"/>
        </w:rPr>
        <w:t xml:space="preserve">ДЕМОНСТРАЦИОННОГО ЭКЗАМЕНА ПО СТАНДАРТАМ </w:t>
      </w:r>
      <w:r w:rsidR="00C149A6">
        <w:rPr>
          <w:rFonts w:ascii="Times New Roman" w:hAnsi="Times New Roman" w:cs="Times New Roman"/>
          <w:sz w:val="28"/>
          <w:szCs w:val="28"/>
        </w:rPr>
        <w:t xml:space="preserve"> </w:t>
      </w:r>
      <w:r w:rsidR="00C149A6" w:rsidRPr="00C149A6">
        <w:rPr>
          <w:rFonts w:ascii="Times New Roman" w:hAnsi="Times New Roman" w:cs="Times New Roman"/>
          <w:sz w:val="28"/>
          <w:szCs w:val="28"/>
        </w:rPr>
        <w:t>WORLDSKILLS</w:t>
      </w:r>
    </w:p>
    <w:p w:rsidR="006F2F63" w:rsidRPr="006F2F63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F2F63">
        <w:rPr>
          <w:rFonts w:ascii="Times New Roman" w:hAnsi="Times New Roman" w:cs="Times New Roman"/>
          <w:sz w:val="28"/>
          <w:szCs w:val="28"/>
        </w:rPr>
        <w:t>В рамках пилотной апробации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Pr="006F2F63">
        <w:rPr>
          <w:rFonts w:ascii="Times New Roman" w:hAnsi="Times New Roman" w:cs="Times New Roman"/>
          <w:sz w:val="28"/>
          <w:szCs w:val="28"/>
        </w:rPr>
        <w:t xml:space="preserve">по стандартам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 xml:space="preserve">я для обучающихся, осваивающих </w:t>
      </w:r>
      <w:r w:rsidRPr="006F2F63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ссионального образования, Союз </w:t>
      </w:r>
      <w:r w:rsidRPr="006F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Россия» определяет следующие обязательные услов</w:t>
      </w:r>
      <w:r>
        <w:rPr>
          <w:rFonts w:ascii="Times New Roman" w:hAnsi="Times New Roman" w:cs="Times New Roman"/>
          <w:sz w:val="28"/>
          <w:szCs w:val="28"/>
        </w:rPr>
        <w:t xml:space="preserve">ия для </w:t>
      </w:r>
      <w:r w:rsidRPr="006F2F63">
        <w:rPr>
          <w:rFonts w:ascii="Times New Roman" w:hAnsi="Times New Roman" w:cs="Times New Roman"/>
          <w:sz w:val="28"/>
          <w:szCs w:val="28"/>
        </w:rPr>
        <w:t>признания результатов демонстрацио</w:t>
      </w:r>
      <w:r>
        <w:rPr>
          <w:rFonts w:ascii="Times New Roman" w:hAnsi="Times New Roman" w:cs="Times New Roman"/>
          <w:sz w:val="28"/>
          <w:szCs w:val="28"/>
        </w:rPr>
        <w:t xml:space="preserve">нного экзамена международным и </w:t>
      </w:r>
      <w:r w:rsidRPr="006F2F63">
        <w:rPr>
          <w:rFonts w:ascii="Times New Roman" w:hAnsi="Times New Roman" w:cs="Times New Roman"/>
          <w:sz w:val="28"/>
          <w:szCs w:val="28"/>
        </w:rPr>
        <w:t xml:space="preserve">Российским сообществом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2F63" w:rsidRPr="006F2F63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2F63">
        <w:rPr>
          <w:rFonts w:ascii="Times New Roman" w:hAnsi="Times New Roman" w:cs="Times New Roman"/>
          <w:sz w:val="28"/>
          <w:szCs w:val="28"/>
        </w:rPr>
        <w:t>.1. Контрольно-измерительные</w:t>
      </w:r>
      <w:r>
        <w:rPr>
          <w:rFonts w:ascii="Times New Roman" w:hAnsi="Times New Roman" w:cs="Times New Roman"/>
          <w:sz w:val="28"/>
          <w:szCs w:val="28"/>
        </w:rPr>
        <w:t xml:space="preserve"> материалы, оценочные средства. </w:t>
      </w:r>
      <w:r w:rsidRPr="006F2F63">
        <w:rPr>
          <w:rFonts w:ascii="Times New Roman" w:hAnsi="Times New Roman" w:cs="Times New Roman"/>
          <w:sz w:val="28"/>
          <w:szCs w:val="28"/>
        </w:rPr>
        <w:t>Для проведения демонстрационного экза</w:t>
      </w:r>
      <w:r>
        <w:rPr>
          <w:rFonts w:ascii="Times New Roman" w:hAnsi="Times New Roman" w:cs="Times New Roman"/>
          <w:sz w:val="28"/>
          <w:szCs w:val="28"/>
        </w:rPr>
        <w:t xml:space="preserve">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Россия </w:t>
      </w:r>
      <w:r w:rsidRPr="006F2F63">
        <w:rPr>
          <w:rFonts w:ascii="Times New Roman" w:hAnsi="Times New Roman" w:cs="Times New Roman"/>
          <w:sz w:val="28"/>
          <w:szCs w:val="28"/>
        </w:rPr>
        <w:t xml:space="preserve"> используются конт</w:t>
      </w:r>
      <w:r>
        <w:rPr>
          <w:rFonts w:ascii="Times New Roman" w:hAnsi="Times New Roman" w:cs="Times New Roman"/>
          <w:sz w:val="28"/>
          <w:szCs w:val="28"/>
        </w:rPr>
        <w:t xml:space="preserve">рольно-измерительные материалы </w:t>
      </w:r>
      <w:r w:rsidRPr="006F2F63">
        <w:rPr>
          <w:rFonts w:ascii="Times New Roman" w:hAnsi="Times New Roman" w:cs="Times New Roman"/>
          <w:sz w:val="28"/>
          <w:szCs w:val="28"/>
        </w:rPr>
        <w:t>инфраструктурные листы, разработанные эк</w:t>
      </w:r>
      <w:r>
        <w:rPr>
          <w:rFonts w:ascii="Times New Roman" w:hAnsi="Times New Roman" w:cs="Times New Roman"/>
          <w:sz w:val="28"/>
          <w:szCs w:val="28"/>
        </w:rPr>
        <w:t xml:space="preserve">спертами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6F2F63">
        <w:rPr>
          <w:rFonts w:ascii="Times New Roman" w:hAnsi="Times New Roman" w:cs="Times New Roman"/>
          <w:sz w:val="28"/>
          <w:szCs w:val="28"/>
        </w:rPr>
        <w:t>конкурсных за</w:t>
      </w:r>
      <w:r>
        <w:rPr>
          <w:rFonts w:ascii="Times New Roman" w:hAnsi="Times New Roman" w:cs="Times New Roman"/>
          <w:sz w:val="28"/>
          <w:szCs w:val="28"/>
        </w:rPr>
        <w:t xml:space="preserve">даний и критериев оценки Финала Национального чемпионата </w:t>
      </w:r>
      <w:r w:rsidRPr="006F2F63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Задания должны </w:t>
      </w:r>
      <w:r w:rsidRPr="006F2F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одержать модули заданий Финала </w:t>
      </w:r>
      <w:r w:rsidRPr="006F2F63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 xml:space="preserve">ионального чемпионата «Молодые </w:t>
      </w:r>
      <w:r w:rsidRPr="006F2F63">
        <w:rPr>
          <w:rFonts w:ascii="Times New Roman" w:hAnsi="Times New Roman" w:cs="Times New Roman"/>
          <w:sz w:val="28"/>
          <w:szCs w:val="28"/>
        </w:rPr>
        <w:t>профессионалы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и должны сопровождаться </w:t>
      </w:r>
      <w:r w:rsidRPr="006F2F63">
        <w:rPr>
          <w:rFonts w:ascii="Times New Roman" w:hAnsi="Times New Roman" w:cs="Times New Roman"/>
          <w:sz w:val="28"/>
          <w:szCs w:val="28"/>
        </w:rPr>
        <w:t>схемой начисления баллов, составленной сог</w:t>
      </w:r>
      <w:r>
        <w:rPr>
          <w:rFonts w:ascii="Times New Roman" w:hAnsi="Times New Roman" w:cs="Times New Roman"/>
          <w:sz w:val="28"/>
          <w:szCs w:val="28"/>
        </w:rPr>
        <w:t xml:space="preserve">ласно требованиям технического </w:t>
      </w:r>
      <w:r w:rsidRPr="006F2F63">
        <w:rPr>
          <w:rFonts w:ascii="Times New Roman" w:hAnsi="Times New Roman" w:cs="Times New Roman"/>
          <w:sz w:val="28"/>
          <w:szCs w:val="28"/>
        </w:rPr>
        <w:t>описания, а также подробным описани</w:t>
      </w:r>
      <w:r>
        <w:rPr>
          <w:rFonts w:ascii="Times New Roman" w:hAnsi="Times New Roman" w:cs="Times New Roman"/>
          <w:sz w:val="28"/>
          <w:szCs w:val="28"/>
        </w:rPr>
        <w:t xml:space="preserve">ем критериев оценки выполнения заданий. </w:t>
      </w:r>
      <w:r w:rsidRPr="006F2F63">
        <w:rPr>
          <w:rFonts w:ascii="Times New Roman" w:hAnsi="Times New Roman" w:cs="Times New Roman"/>
          <w:sz w:val="28"/>
          <w:szCs w:val="28"/>
        </w:rPr>
        <w:t xml:space="preserve">Разработанные задания,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оценочные средства </w:t>
      </w:r>
      <w:r w:rsidRPr="006F2F63">
        <w:rPr>
          <w:rFonts w:ascii="Times New Roman" w:hAnsi="Times New Roman" w:cs="Times New Roman"/>
          <w:sz w:val="28"/>
          <w:szCs w:val="28"/>
        </w:rPr>
        <w:t>инфраструктурные листы утверждаютс</w:t>
      </w:r>
      <w:r>
        <w:rPr>
          <w:rFonts w:ascii="Times New Roman" w:hAnsi="Times New Roman" w:cs="Times New Roman"/>
          <w:sz w:val="28"/>
          <w:szCs w:val="28"/>
        </w:rPr>
        <w:t xml:space="preserve">я национальными экспертами по </w:t>
      </w:r>
      <w:r w:rsidRPr="006F2F63">
        <w:rPr>
          <w:rFonts w:ascii="Times New Roman" w:hAnsi="Times New Roman" w:cs="Times New Roman"/>
          <w:sz w:val="28"/>
          <w:szCs w:val="28"/>
        </w:rPr>
        <w:t>компетенциям, являются едиными для всех</w:t>
      </w:r>
      <w:r>
        <w:rPr>
          <w:rFonts w:ascii="Times New Roman" w:hAnsi="Times New Roman" w:cs="Times New Roman"/>
          <w:sz w:val="28"/>
          <w:szCs w:val="28"/>
        </w:rPr>
        <w:t xml:space="preserve"> лиц, сдающих демонстрационный </w:t>
      </w:r>
      <w:r w:rsidRPr="006F2F63">
        <w:rPr>
          <w:rFonts w:ascii="Times New Roman" w:hAnsi="Times New Roman" w:cs="Times New Roman"/>
          <w:sz w:val="28"/>
          <w:szCs w:val="28"/>
        </w:rPr>
        <w:t>экзамен в профессиональных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организациях Российской </w:t>
      </w:r>
      <w:r w:rsidRPr="006F2F63">
        <w:rPr>
          <w:rFonts w:ascii="Times New Roman" w:hAnsi="Times New Roman" w:cs="Times New Roman"/>
          <w:sz w:val="28"/>
          <w:szCs w:val="28"/>
        </w:rPr>
        <w:t>Федерации. Любые изменения 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акета экзаменационных заданий, </w:t>
      </w:r>
      <w:r w:rsidRPr="006F2F63">
        <w:rPr>
          <w:rFonts w:ascii="Times New Roman" w:hAnsi="Times New Roman" w:cs="Times New Roman"/>
          <w:sz w:val="28"/>
          <w:szCs w:val="28"/>
        </w:rPr>
        <w:t>условий и времени их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согласия Союза </w:t>
      </w:r>
      <w:r w:rsidRPr="006F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Россия» и подлежат обязательному согласов</w:t>
      </w:r>
      <w:r>
        <w:rPr>
          <w:rFonts w:ascii="Times New Roman" w:hAnsi="Times New Roman" w:cs="Times New Roman"/>
          <w:sz w:val="28"/>
          <w:szCs w:val="28"/>
        </w:rPr>
        <w:t xml:space="preserve">анию с </w:t>
      </w:r>
      <w:r w:rsidRPr="006F2F63">
        <w:rPr>
          <w:rFonts w:ascii="Times New Roman" w:hAnsi="Times New Roman" w:cs="Times New Roman"/>
          <w:sz w:val="28"/>
          <w:szCs w:val="28"/>
        </w:rPr>
        <w:t>национальными экспертами.</w:t>
      </w:r>
    </w:p>
    <w:p w:rsidR="006F2F63" w:rsidRPr="006F2F63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2F63">
        <w:rPr>
          <w:rFonts w:ascii="Times New Roman" w:hAnsi="Times New Roman" w:cs="Times New Roman"/>
          <w:sz w:val="28"/>
          <w:szCs w:val="28"/>
        </w:rPr>
        <w:t>.2. Процедура выполнения заданий д</w:t>
      </w:r>
      <w:r>
        <w:rPr>
          <w:rFonts w:ascii="Times New Roman" w:hAnsi="Times New Roman" w:cs="Times New Roman"/>
          <w:sz w:val="28"/>
          <w:szCs w:val="28"/>
        </w:rPr>
        <w:t xml:space="preserve">емонстрационного экзамена и их </w:t>
      </w:r>
      <w:r w:rsidRPr="006F2F63">
        <w:rPr>
          <w:rFonts w:ascii="Times New Roman" w:hAnsi="Times New Roman" w:cs="Times New Roman"/>
          <w:sz w:val="28"/>
          <w:szCs w:val="28"/>
        </w:rPr>
        <w:t>оценки проходит на площадках, матери</w:t>
      </w:r>
      <w:r>
        <w:rPr>
          <w:rFonts w:ascii="Times New Roman" w:hAnsi="Times New Roman" w:cs="Times New Roman"/>
          <w:sz w:val="28"/>
          <w:szCs w:val="28"/>
        </w:rPr>
        <w:t xml:space="preserve">ально-техническая база которых </w:t>
      </w:r>
      <w:r w:rsidRPr="006F2F63">
        <w:rPr>
          <w:rFonts w:ascii="Times New Roman" w:hAnsi="Times New Roman" w:cs="Times New Roman"/>
          <w:sz w:val="28"/>
          <w:szCs w:val="28"/>
        </w:rPr>
        <w:t>соответствует требованиям 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Россия». Решение о </w:t>
      </w:r>
      <w:r w:rsidRPr="006F2F63">
        <w:rPr>
          <w:rFonts w:ascii="Times New Roman" w:hAnsi="Times New Roman" w:cs="Times New Roman"/>
          <w:sz w:val="28"/>
          <w:szCs w:val="28"/>
        </w:rPr>
        <w:t>соответствии требованиям принимается п</w:t>
      </w:r>
      <w:r>
        <w:rPr>
          <w:rFonts w:ascii="Times New Roman" w:hAnsi="Times New Roman" w:cs="Times New Roman"/>
          <w:sz w:val="28"/>
          <w:szCs w:val="28"/>
        </w:rPr>
        <w:t xml:space="preserve">о итогам анализа документации, </w:t>
      </w:r>
      <w:r w:rsidRPr="006F2F63">
        <w:rPr>
          <w:rFonts w:ascii="Times New Roman" w:hAnsi="Times New Roman" w:cs="Times New Roman"/>
          <w:sz w:val="28"/>
          <w:szCs w:val="28"/>
        </w:rPr>
        <w:t>представленной организациями в соответствии с установленным порядком.</w:t>
      </w:r>
    </w:p>
    <w:p w:rsidR="006F2F63" w:rsidRPr="006F2F63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F2F63">
        <w:rPr>
          <w:rFonts w:ascii="Times New Roman" w:hAnsi="Times New Roman" w:cs="Times New Roman"/>
          <w:sz w:val="28"/>
          <w:szCs w:val="28"/>
        </w:rPr>
        <w:t>.3. Оценка результатов выполнения з</w:t>
      </w:r>
      <w:r w:rsidR="00A46FED">
        <w:rPr>
          <w:rFonts w:ascii="Times New Roman" w:hAnsi="Times New Roman" w:cs="Times New Roman"/>
          <w:sz w:val="28"/>
          <w:szCs w:val="28"/>
        </w:rPr>
        <w:t xml:space="preserve">аданий экзамена осуществляется </w:t>
      </w:r>
      <w:r w:rsidRPr="006F2F63">
        <w:rPr>
          <w:rFonts w:ascii="Times New Roman" w:hAnsi="Times New Roman" w:cs="Times New Roman"/>
          <w:sz w:val="28"/>
          <w:szCs w:val="28"/>
        </w:rPr>
        <w:t xml:space="preserve">исключительно экспертами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</w:t>
      </w:r>
      <w:r w:rsidR="00A46FED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A46FED">
        <w:rPr>
          <w:rFonts w:ascii="Times New Roman" w:hAnsi="Times New Roman" w:cs="Times New Roman"/>
          <w:sz w:val="28"/>
          <w:szCs w:val="28"/>
        </w:rPr>
        <w:t xml:space="preserve">. К организации и проведению </w:t>
      </w:r>
      <w:r w:rsidRPr="006F2F63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демонстрационного экзамена по стандартам 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Россия допускаются:</w:t>
      </w:r>
    </w:p>
    <w:p w:rsidR="00A46FED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- сертифиц</w:t>
      </w:r>
      <w:r w:rsidR="00A46FED">
        <w:rPr>
          <w:rFonts w:ascii="Times New Roman" w:hAnsi="Times New Roman" w:cs="Times New Roman"/>
          <w:sz w:val="28"/>
          <w:szCs w:val="28"/>
        </w:rPr>
        <w:t xml:space="preserve">ированные эксперты </w:t>
      </w:r>
      <w:proofErr w:type="spellStart"/>
      <w:r w:rsid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46FED">
        <w:rPr>
          <w:rFonts w:ascii="Times New Roman" w:hAnsi="Times New Roman" w:cs="Times New Roman"/>
          <w:sz w:val="28"/>
          <w:szCs w:val="28"/>
        </w:rPr>
        <w:t>;</w:t>
      </w:r>
    </w:p>
    <w:p w:rsidR="006F2F63" w:rsidRPr="006F2F63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- эксперты, прошедшие обучение, организованное Союзом «</w:t>
      </w:r>
      <w:proofErr w:type="spellStart"/>
      <w:r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6F2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63" w:rsidRPr="006F2F63" w:rsidRDefault="006F2F6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6F2F63">
        <w:rPr>
          <w:rFonts w:ascii="Times New Roman" w:hAnsi="Times New Roman" w:cs="Times New Roman"/>
          <w:sz w:val="28"/>
          <w:szCs w:val="28"/>
        </w:rPr>
        <w:t>Россия» и имеющие свидетельства оп</w:t>
      </w:r>
      <w:r w:rsidR="00A46FED">
        <w:rPr>
          <w:rFonts w:ascii="Times New Roman" w:hAnsi="Times New Roman" w:cs="Times New Roman"/>
          <w:sz w:val="28"/>
          <w:szCs w:val="28"/>
        </w:rPr>
        <w:t xml:space="preserve">раве оценки выполнения заданий </w:t>
      </w:r>
      <w:r w:rsidRPr="006F2F63">
        <w:rPr>
          <w:rFonts w:ascii="Times New Roman" w:hAnsi="Times New Roman" w:cs="Times New Roman"/>
          <w:sz w:val="28"/>
          <w:szCs w:val="28"/>
        </w:rPr>
        <w:t>демонстрационного экзамена;</w:t>
      </w:r>
    </w:p>
    <w:p w:rsidR="006F2F63" w:rsidRPr="006F2F63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2F63" w:rsidRPr="006F2F63">
        <w:rPr>
          <w:rFonts w:ascii="Times New Roman" w:hAnsi="Times New Roman" w:cs="Times New Roman"/>
          <w:sz w:val="28"/>
          <w:szCs w:val="28"/>
        </w:rPr>
        <w:t>эксперты, прошедшие о</w:t>
      </w:r>
      <w:r>
        <w:rPr>
          <w:rFonts w:ascii="Times New Roman" w:hAnsi="Times New Roman" w:cs="Times New Roman"/>
          <w:sz w:val="28"/>
          <w:szCs w:val="28"/>
        </w:rPr>
        <w:t xml:space="preserve">бучение, организованное Союзом </w:t>
      </w:r>
      <w:r w:rsidR="006F2F63" w:rsidRPr="006F2F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2F63" w:rsidRPr="006F2F6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8C143C"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</w:rPr>
        <w:t>Россия»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</w:rPr>
        <w:t>имеющие с</w:t>
      </w:r>
      <w:r>
        <w:rPr>
          <w:rFonts w:ascii="Times New Roman" w:hAnsi="Times New Roman" w:cs="Times New Roman"/>
          <w:sz w:val="28"/>
          <w:szCs w:val="28"/>
        </w:rPr>
        <w:t xml:space="preserve">видетельства оправе проведения </w:t>
      </w:r>
      <w:r w:rsidR="006F2F63" w:rsidRPr="006F2F63">
        <w:rPr>
          <w:rFonts w:ascii="Times New Roman" w:hAnsi="Times New Roman" w:cs="Times New Roman"/>
          <w:sz w:val="28"/>
          <w:szCs w:val="28"/>
        </w:rPr>
        <w:t>корпоративного или регионального чемпионата.</w:t>
      </w:r>
    </w:p>
    <w:p w:rsidR="006F2F63" w:rsidRPr="006F2F63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F2F63" w:rsidRPr="006F2F63">
        <w:rPr>
          <w:rFonts w:ascii="Times New Roman" w:hAnsi="Times New Roman" w:cs="Times New Roman"/>
          <w:sz w:val="28"/>
          <w:szCs w:val="28"/>
        </w:rPr>
        <w:t>В целях соблюдения принципов объ</w:t>
      </w:r>
      <w:r>
        <w:rPr>
          <w:rFonts w:ascii="Times New Roman" w:hAnsi="Times New Roman" w:cs="Times New Roman"/>
          <w:sz w:val="28"/>
          <w:szCs w:val="28"/>
        </w:rPr>
        <w:t xml:space="preserve">ективности и независимости при </w:t>
      </w:r>
      <w:r w:rsidR="006F2F63" w:rsidRPr="006F2F63">
        <w:rPr>
          <w:rFonts w:ascii="Times New Roman" w:hAnsi="Times New Roman" w:cs="Times New Roman"/>
          <w:sz w:val="28"/>
          <w:szCs w:val="28"/>
        </w:rPr>
        <w:t>проведении государственной итоговой аттеста</w:t>
      </w:r>
      <w:r>
        <w:rPr>
          <w:rFonts w:ascii="Times New Roman" w:hAnsi="Times New Roman" w:cs="Times New Roman"/>
          <w:sz w:val="28"/>
          <w:szCs w:val="28"/>
        </w:rPr>
        <w:t xml:space="preserve">ции, не допускается оценивание </w:t>
      </w:r>
      <w:r w:rsidR="006F2F63" w:rsidRPr="006F2F63">
        <w:rPr>
          <w:rFonts w:ascii="Times New Roman" w:hAnsi="Times New Roman" w:cs="Times New Roman"/>
          <w:sz w:val="28"/>
          <w:szCs w:val="28"/>
        </w:rPr>
        <w:t>результатов работ выпускников, учас</w:t>
      </w:r>
      <w:r>
        <w:rPr>
          <w:rFonts w:ascii="Times New Roman" w:hAnsi="Times New Roman" w:cs="Times New Roman"/>
          <w:sz w:val="28"/>
          <w:szCs w:val="28"/>
        </w:rPr>
        <w:t xml:space="preserve">твующих в экзамене экспертами, </w:t>
      </w:r>
      <w:r w:rsidR="006F2F63" w:rsidRPr="006F2F63">
        <w:rPr>
          <w:rFonts w:ascii="Times New Roman" w:hAnsi="Times New Roman" w:cs="Times New Roman"/>
          <w:sz w:val="28"/>
          <w:szCs w:val="28"/>
        </w:rPr>
        <w:t>принимавшими участие в их подгото</w:t>
      </w:r>
      <w:r>
        <w:rPr>
          <w:rFonts w:ascii="Times New Roman" w:hAnsi="Times New Roman" w:cs="Times New Roman"/>
          <w:sz w:val="28"/>
          <w:szCs w:val="28"/>
        </w:rPr>
        <w:t xml:space="preserve">вке или представляющими одну с </w:t>
      </w:r>
      <w:r w:rsidR="006F2F63" w:rsidRPr="006F2F63">
        <w:rPr>
          <w:rFonts w:ascii="Times New Roman" w:hAnsi="Times New Roman" w:cs="Times New Roman"/>
          <w:sz w:val="28"/>
          <w:szCs w:val="28"/>
        </w:rPr>
        <w:t>экзаменуемыми образовательную организацию.</w:t>
      </w:r>
      <w:proofErr w:type="gramEnd"/>
      <w:r w:rsidR="006F2F63" w:rsidRPr="006F2F63">
        <w:rPr>
          <w:rFonts w:ascii="Times New Roman" w:hAnsi="Times New Roman" w:cs="Times New Roman"/>
          <w:sz w:val="28"/>
          <w:szCs w:val="28"/>
        </w:rPr>
        <w:t xml:space="preserve"> При эт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эксперты </w:t>
      </w:r>
      <w:r w:rsidR="006F2F63" w:rsidRPr="006F2F63">
        <w:rPr>
          <w:rFonts w:ascii="Times New Roman" w:hAnsi="Times New Roman" w:cs="Times New Roman"/>
          <w:sz w:val="28"/>
          <w:szCs w:val="28"/>
        </w:rPr>
        <w:t>имеют право оценивать работы других участников экзамена.</w:t>
      </w:r>
    </w:p>
    <w:p w:rsidR="006F2F63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2F63" w:rsidRPr="006F2F63">
        <w:rPr>
          <w:rFonts w:ascii="Times New Roman" w:hAnsi="Times New Roman" w:cs="Times New Roman"/>
          <w:sz w:val="28"/>
          <w:szCs w:val="28"/>
        </w:rPr>
        <w:t>.4. Регистрация участников и экспер</w:t>
      </w:r>
      <w:r>
        <w:rPr>
          <w:rFonts w:ascii="Times New Roman" w:hAnsi="Times New Roman" w:cs="Times New Roman"/>
          <w:sz w:val="28"/>
          <w:szCs w:val="28"/>
        </w:rPr>
        <w:t xml:space="preserve">тов демонстрационного экзамена </w:t>
      </w:r>
      <w:r w:rsidR="006F2F63" w:rsidRPr="006F2F63">
        <w:rPr>
          <w:rFonts w:ascii="Times New Roman" w:hAnsi="Times New Roman" w:cs="Times New Roman"/>
          <w:sz w:val="28"/>
          <w:szCs w:val="28"/>
        </w:rPr>
        <w:t>осуществляется в Электронной системе монитор</w:t>
      </w:r>
      <w:r>
        <w:rPr>
          <w:rFonts w:ascii="Times New Roman" w:hAnsi="Times New Roman" w:cs="Times New Roman"/>
          <w:sz w:val="28"/>
          <w:szCs w:val="28"/>
        </w:rPr>
        <w:t xml:space="preserve">инга, сбора и обработки данных </w:t>
      </w:r>
      <w:r w:rsidR="006F2F63" w:rsidRPr="006F2F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2F63" w:rsidRPr="006F2F63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6F2F63" w:rsidRPr="006F2F63">
        <w:rPr>
          <w:rFonts w:ascii="Times New Roman" w:hAnsi="Times New Roman" w:cs="Times New Roman"/>
          <w:sz w:val="28"/>
          <w:szCs w:val="28"/>
        </w:rPr>
        <w:t xml:space="preserve">) (далее </w:t>
      </w:r>
      <w:proofErr w:type="gramStart"/>
      <w:r w:rsidR="006F2F63" w:rsidRPr="006F2F6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6F2F63" w:rsidRPr="006F2F63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="006F2F63" w:rsidRPr="006F2F63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6F2F63" w:rsidRPr="006F2F63">
        <w:rPr>
          <w:rFonts w:ascii="Times New Roman" w:hAnsi="Times New Roman" w:cs="Times New Roman"/>
          <w:sz w:val="28"/>
          <w:szCs w:val="28"/>
        </w:rPr>
        <w:t>).</w:t>
      </w:r>
    </w:p>
    <w:p w:rsidR="006405FF" w:rsidRDefault="006405FF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Количество участников сдающих ДЭ по компетенции не должно быть меньше 50 % от группы сдающей экзамен</w:t>
      </w:r>
    </w:p>
    <w:p w:rsidR="002E0F78" w:rsidRPr="006F2F63" w:rsidRDefault="002E0F78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положений </w:t>
      </w:r>
      <w:r w:rsidRPr="002E0F78">
        <w:rPr>
          <w:rFonts w:ascii="Times New Roman" w:hAnsi="Times New Roman" w:cs="Times New Roman"/>
          <w:sz w:val="28"/>
          <w:szCs w:val="28"/>
        </w:rPr>
        <w:t xml:space="preserve"> Методики экзаменационной группой является группа экзаменуемых из одной учебной группы, сдающая экзамен в одну смену на одной площадке ЦПДЭ по одной компетенции.</w:t>
      </w:r>
      <w:proofErr w:type="gramEnd"/>
    </w:p>
    <w:p w:rsidR="00A46FED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2F63" w:rsidRPr="006F2F63">
        <w:rPr>
          <w:rFonts w:ascii="Times New Roman" w:hAnsi="Times New Roman" w:cs="Times New Roman"/>
          <w:sz w:val="28"/>
          <w:szCs w:val="28"/>
        </w:rPr>
        <w:t xml:space="preserve">Для регистрации баллов и оценок 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выполнения заданий </w:t>
      </w:r>
      <w:r w:rsidR="006F2F63" w:rsidRPr="006F2F63">
        <w:rPr>
          <w:rFonts w:ascii="Times New Roman" w:hAnsi="Times New Roman" w:cs="Times New Roman"/>
          <w:sz w:val="28"/>
          <w:szCs w:val="28"/>
        </w:rPr>
        <w:t>демонстрационного экзамена используетс</w:t>
      </w:r>
      <w:r>
        <w:rPr>
          <w:rFonts w:ascii="Times New Roman" w:hAnsi="Times New Roman" w:cs="Times New Roman"/>
          <w:sz w:val="28"/>
          <w:szCs w:val="28"/>
        </w:rPr>
        <w:t xml:space="preserve">я международная информационная </w:t>
      </w:r>
      <w:r w:rsidR="006F2F63" w:rsidRPr="006F2F63">
        <w:rPr>
          <w:rFonts w:ascii="Times New Roman" w:hAnsi="Times New Roman" w:cs="Times New Roman"/>
          <w:sz w:val="28"/>
          <w:szCs w:val="28"/>
        </w:rPr>
        <w:t>система</w:t>
      </w:r>
      <w:r w:rsidR="006F2F63" w:rsidRPr="00A46FED"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  <w:lang w:val="en-US"/>
        </w:rPr>
        <w:t>Competition</w:t>
      </w:r>
      <w:r w:rsidR="006F2F63" w:rsidRPr="00A46FED"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6F2F63" w:rsidRPr="00A46FED"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6F2F63" w:rsidRPr="00A46FED">
        <w:rPr>
          <w:rFonts w:ascii="Times New Roman" w:hAnsi="Times New Roman" w:cs="Times New Roman"/>
          <w:sz w:val="28"/>
          <w:szCs w:val="28"/>
        </w:rPr>
        <w:t xml:space="preserve"> (</w:t>
      </w:r>
      <w:r w:rsidR="006F2F63" w:rsidRPr="006F2F63">
        <w:rPr>
          <w:rFonts w:ascii="Times New Roman" w:hAnsi="Times New Roman" w:cs="Times New Roman"/>
          <w:sz w:val="28"/>
          <w:szCs w:val="28"/>
        </w:rPr>
        <w:t>далее</w:t>
      </w:r>
      <w:r w:rsidR="006F2F63" w:rsidRPr="00A46FED">
        <w:rPr>
          <w:rFonts w:ascii="Times New Roman" w:hAnsi="Times New Roman" w:cs="Times New Roman"/>
          <w:sz w:val="28"/>
          <w:szCs w:val="28"/>
        </w:rPr>
        <w:t>-</w:t>
      </w:r>
      <w:r w:rsidR="006F2F63" w:rsidRPr="006F2F63">
        <w:rPr>
          <w:rFonts w:ascii="Times New Roman" w:hAnsi="Times New Roman" w:cs="Times New Roman"/>
          <w:sz w:val="28"/>
          <w:szCs w:val="28"/>
        </w:rPr>
        <w:t>система</w:t>
      </w:r>
      <w:r w:rsidR="006F2F63" w:rsidRPr="00A46FED">
        <w:rPr>
          <w:rFonts w:ascii="Times New Roman" w:hAnsi="Times New Roman" w:cs="Times New Roman"/>
          <w:sz w:val="28"/>
          <w:szCs w:val="28"/>
        </w:rPr>
        <w:t xml:space="preserve"> </w:t>
      </w:r>
      <w:r w:rsidR="006F2F63" w:rsidRPr="006F2F63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6F2F63" w:rsidRPr="00A46FED">
        <w:rPr>
          <w:rFonts w:ascii="Times New Roman" w:hAnsi="Times New Roman" w:cs="Times New Roman"/>
          <w:sz w:val="28"/>
          <w:szCs w:val="28"/>
        </w:rPr>
        <w:t>).</w:t>
      </w:r>
    </w:p>
    <w:p w:rsidR="00A46FED" w:rsidRDefault="00A46FED" w:rsidP="00A46FED">
      <w:pPr>
        <w:rPr>
          <w:rFonts w:ascii="Times New Roman" w:hAnsi="Times New Roman" w:cs="Times New Roman"/>
          <w:sz w:val="28"/>
          <w:szCs w:val="28"/>
        </w:rPr>
      </w:pPr>
    </w:p>
    <w:p w:rsidR="00A46FED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4.</w:t>
      </w:r>
      <w:r w:rsidRPr="00A46FED">
        <w:rPr>
          <w:rFonts w:ascii="Times New Roman" w:hAnsi="Times New Roman" w:cs="Times New Roman"/>
          <w:sz w:val="28"/>
          <w:szCs w:val="28"/>
        </w:rPr>
        <w:tab/>
        <w:t>ПОДГОТОВКА И ПРОВЕДЕНИЕ ДЕМОНСТРАЦИОННОГО ЭКЗАМЕН</w:t>
      </w:r>
      <w:r w:rsidR="007B6F23">
        <w:rPr>
          <w:rFonts w:ascii="Times New Roman" w:hAnsi="Times New Roman" w:cs="Times New Roman"/>
          <w:sz w:val="28"/>
          <w:szCs w:val="28"/>
        </w:rPr>
        <w:t>А ПО КОМПЕТЕНЦИИ «ЭКСПЛУАТАЦИЯ СЕЛЬСКОХОЗЯЙСТВЕННЫХ МАШИН</w:t>
      </w:r>
      <w:r w:rsidRPr="00A46FED">
        <w:rPr>
          <w:rFonts w:ascii="Times New Roman" w:hAnsi="Times New Roman" w:cs="Times New Roman"/>
          <w:sz w:val="28"/>
          <w:szCs w:val="28"/>
        </w:rPr>
        <w:t>»</w:t>
      </w:r>
    </w:p>
    <w:p w:rsidR="00A46FED" w:rsidRPr="00A46FED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</w:t>
      </w:r>
      <w:r w:rsidRPr="00A46FED">
        <w:rPr>
          <w:rFonts w:ascii="Times New Roman" w:hAnsi="Times New Roman" w:cs="Times New Roman"/>
          <w:sz w:val="28"/>
          <w:szCs w:val="28"/>
        </w:rPr>
        <w:t>.1 .Организационный этап</w:t>
      </w:r>
    </w:p>
    <w:p w:rsidR="00A46FED" w:rsidRPr="00A46FED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6FED">
        <w:rPr>
          <w:rFonts w:ascii="Times New Roman" w:hAnsi="Times New Roman" w:cs="Times New Roman"/>
          <w:sz w:val="28"/>
          <w:szCs w:val="28"/>
        </w:rPr>
        <w:t>Перечень компетенций, по котор</w:t>
      </w:r>
      <w:r>
        <w:rPr>
          <w:rFonts w:ascii="Times New Roman" w:hAnsi="Times New Roman" w:cs="Times New Roman"/>
          <w:sz w:val="28"/>
          <w:szCs w:val="28"/>
        </w:rPr>
        <w:t xml:space="preserve">ым проводится демонстрационный </w:t>
      </w:r>
      <w:r w:rsidRPr="00A46FED">
        <w:rPr>
          <w:rFonts w:ascii="Times New Roman" w:hAnsi="Times New Roman" w:cs="Times New Roman"/>
          <w:sz w:val="28"/>
          <w:szCs w:val="28"/>
        </w:rPr>
        <w:t xml:space="preserve">экзамен по стандартам 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 в</w:t>
      </w:r>
      <w:r>
        <w:rPr>
          <w:rFonts w:ascii="Times New Roman" w:hAnsi="Times New Roman" w:cs="Times New Roman"/>
          <w:sz w:val="28"/>
          <w:szCs w:val="28"/>
        </w:rPr>
        <w:t xml:space="preserve"> субъекте Российской Федерации </w:t>
      </w:r>
      <w:r w:rsidRPr="00A46FED">
        <w:rPr>
          <w:rFonts w:ascii="Times New Roman" w:hAnsi="Times New Roman" w:cs="Times New Roman"/>
          <w:sz w:val="28"/>
          <w:szCs w:val="28"/>
        </w:rPr>
        <w:t>определяется в соответствии с решением органа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Pr="00A46FED">
        <w:rPr>
          <w:rFonts w:ascii="Times New Roman" w:hAnsi="Times New Roman" w:cs="Times New Roman"/>
          <w:sz w:val="28"/>
          <w:szCs w:val="28"/>
        </w:rPr>
        <w:t>субъекта Российской Федерации, о</w:t>
      </w:r>
      <w:r>
        <w:rPr>
          <w:rFonts w:ascii="Times New Roman" w:hAnsi="Times New Roman" w:cs="Times New Roman"/>
          <w:sz w:val="28"/>
          <w:szCs w:val="28"/>
        </w:rPr>
        <w:t xml:space="preserve">существляющего государственное </w:t>
      </w:r>
      <w:r w:rsidRPr="00A46FED">
        <w:rPr>
          <w:rFonts w:ascii="Times New Roman" w:hAnsi="Times New Roman" w:cs="Times New Roman"/>
          <w:sz w:val="28"/>
          <w:szCs w:val="28"/>
        </w:rPr>
        <w:t>управление в сфере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 xml:space="preserve">ования, информация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</w:t>
      </w:r>
      <w:r w:rsidRPr="00A46FED">
        <w:rPr>
          <w:rFonts w:ascii="Times New Roman" w:hAnsi="Times New Roman" w:cs="Times New Roman"/>
          <w:sz w:val="28"/>
          <w:szCs w:val="28"/>
        </w:rPr>
        <w:t>представлена в адрес Союза «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Россия» не 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4 месяца до начала экзамена. </w:t>
      </w:r>
      <w:r w:rsidRPr="00A46FED">
        <w:rPr>
          <w:rFonts w:ascii="Times New Roman" w:hAnsi="Times New Roman" w:cs="Times New Roman"/>
          <w:sz w:val="28"/>
          <w:szCs w:val="28"/>
        </w:rPr>
        <w:t>Определение площадок проведе</w:t>
      </w:r>
      <w:r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Pr="00A46FED">
        <w:rPr>
          <w:rFonts w:ascii="Times New Roman" w:hAnsi="Times New Roman" w:cs="Times New Roman"/>
          <w:sz w:val="28"/>
          <w:szCs w:val="28"/>
        </w:rPr>
        <w:t>осуществляется по итогам отбора Центро</w:t>
      </w:r>
      <w:r>
        <w:rPr>
          <w:rFonts w:ascii="Times New Roman" w:hAnsi="Times New Roman" w:cs="Times New Roman"/>
          <w:sz w:val="28"/>
          <w:szCs w:val="28"/>
        </w:rPr>
        <w:t xml:space="preserve">в проведения демонстрационного </w:t>
      </w:r>
      <w:r w:rsidRPr="00A46FED">
        <w:rPr>
          <w:rFonts w:ascii="Times New Roman" w:hAnsi="Times New Roman" w:cs="Times New Roman"/>
          <w:sz w:val="28"/>
          <w:szCs w:val="28"/>
        </w:rPr>
        <w:t xml:space="preserve">экзамена по стандартам 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 xml:space="preserve"> (далее-ЦПДЭ) в соответствии с установленным порядком. </w:t>
      </w:r>
      <w:r w:rsidRPr="00A46FED">
        <w:rPr>
          <w:rFonts w:ascii="Times New Roman" w:hAnsi="Times New Roman" w:cs="Times New Roman"/>
          <w:sz w:val="28"/>
          <w:szCs w:val="28"/>
        </w:rPr>
        <w:t xml:space="preserve">После определения перечня компетенций </w:t>
      </w:r>
      <w:r>
        <w:rPr>
          <w:rFonts w:ascii="Times New Roman" w:hAnsi="Times New Roman" w:cs="Times New Roman"/>
          <w:sz w:val="28"/>
          <w:szCs w:val="28"/>
        </w:rPr>
        <w:t xml:space="preserve">и площадок проведения экзамена </w:t>
      </w:r>
      <w:r w:rsidRPr="00A46FED">
        <w:rPr>
          <w:rFonts w:ascii="Times New Roman" w:hAnsi="Times New Roman" w:cs="Times New Roman"/>
          <w:sz w:val="28"/>
          <w:szCs w:val="28"/>
        </w:rPr>
        <w:t>формируется региональный график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демонстрационного экзамена по </w:t>
      </w:r>
      <w:r w:rsidRPr="00A46FED">
        <w:rPr>
          <w:rFonts w:ascii="Times New Roman" w:hAnsi="Times New Roman" w:cs="Times New Roman"/>
          <w:sz w:val="28"/>
          <w:szCs w:val="28"/>
        </w:rPr>
        <w:t xml:space="preserve">стандартам 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 в субъекте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с указанием </w:t>
      </w:r>
      <w:r w:rsidRPr="00A46FED">
        <w:rPr>
          <w:rFonts w:ascii="Times New Roman" w:hAnsi="Times New Roman" w:cs="Times New Roman"/>
          <w:sz w:val="28"/>
          <w:szCs w:val="28"/>
        </w:rPr>
        <w:t>количества студентов и выпускников, сдающих демон</w:t>
      </w:r>
      <w:r>
        <w:rPr>
          <w:rFonts w:ascii="Times New Roman" w:hAnsi="Times New Roman" w:cs="Times New Roman"/>
          <w:sz w:val="28"/>
          <w:szCs w:val="28"/>
        </w:rPr>
        <w:t xml:space="preserve">страционный экзамен. </w:t>
      </w:r>
      <w:r w:rsidRPr="00A46FED">
        <w:rPr>
          <w:rFonts w:ascii="Times New Roman" w:hAnsi="Times New Roman" w:cs="Times New Roman"/>
          <w:sz w:val="28"/>
          <w:szCs w:val="28"/>
        </w:rPr>
        <w:t>Утвержденный график должен быть направлен в адрес Союза «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 xml:space="preserve"> Россия» не менее чем за 3 месяца до начала экзамена</w:t>
      </w:r>
      <w:r w:rsidRPr="00F55547">
        <w:rPr>
          <w:rFonts w:ascii="Times New Roman" w:hAnsi="Times New Roman" w:cs="Times New Roman"/>
          <w:sz w:val="28"/>
          <w:szCs w:val="28"/>
        </w:rPr>
        <w:t>.</w:t>
      </w:r>
      <w:r w:rsidR="00F55547" w:rsidRPr="00F55547">
        <w:rPr>
          <w:rFonts w:ascii="Times New Roman" w:hAnsi="Times New Roman" w:cs="Times New Roman"/>
          <w:sz w:val="28"/>
          <w:szCs w:val="28"/>
        </w:rPr>
        <w:t xml:space="preserve"> После выбора </w:t>
      </w:r>
      <w:r w:rsidR="00F55547" w:rsidRPr="00AC655F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КОД производится распределение экзаменационных групп с учетом пропускной способности площадок, продолжительности экзаменов и особенностей выполнения экзаменационных модулей по </w:t>
      </w:r>
      <w:proofErr w:type="gramStart"/>
      <w:r w:rsidR="00F55547" w:rsidRPr="00AC655F">
        <w:rPr>
          <w:rFonts w:ascii="Times New Roman" w:hAnsi="Times New Roman" w:cs="Times New Roman"/>
          <w:sz w:val="28"/>
          <w:szCs w:val="28"/>
        </w:rPr>
        <w:t>выбранному</w:t>
      </w:r>
      <w:proofErr w:type="gramEnd"/>
      <w:r w:rsidR="00F55547" w:rsidRPr="00AC655F">
        <w:rPr>
          <w:rFonts w:ascii="Times New Roman" w:hAnsi="Times New Roman" w:cs="Times New Roman"/>
          <w:sz w:val="28"/>
          <w:szCs w:val="28"/>
        </w:rPr>
        <w:t xml:space="preserve"> КОД с соблюдением норм трудового законодательства и документов, регламентирующих порядок осуществления образовательной деятельности</w:t>
      </w:r>
      <w:r w:rsidR="00F55547" w:rsidRPr="00F55547">
        <w:rPr>
          <w:rFonts w:ascii="Times New Roman" w:hAnsi="Times New Roman" w:cs="Times New Roman"/>
          <w:sz w:val="28"/>
          <w:szCs w:val="28"/>
        </w:rPr>
        <w:t xml:space="preserve">. В соответствии </w:t>
      </w:r>
      <w:r w:rsidR="00F55547" w:rsidRPr="0074084A">
        <w:rPr>
          <w:rFonts w:ascii="Times New Roman" w:hAnsi="Times New Roman" w:cs="Times New Roman"/>
          <w:sz w:val="28"/>
          <w:szCs w:val="28"/>
        </w:rPr>
        <w:t xml:space="preserve">с распределением экзаменационных групп Уполномоченной организацией формируется и направляется в адрес Союза ежемесячно не позднее 20 числа месяца, предшествующего месяцу формирования Сводного графика, уточненный региональный график проведения демонстрационного экзамена по стандартам </w:t>
      </w:r>
      <w:proofErr w:type="spellStart"/>
      <w:r w:rsidR="00F55547" w:rsidRPr="0074084A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F55547" w:rsidRPr="0074084A">
        <w:rPr>
          <w:rFonts w:ascii="Times New Roman" w:hAnsi="Times New Roman" w:cs="Times New Roman"/>
          <w:sz w:val="28"/>
          <w:szCs w:val="28"/>
        </w:rPr>
        <w:t xml:space="preserve"> Россия на соответствующий месяц</w:t>
      </w:r>
      <w:r w:rsidR="00F55547">
        <w:rPr>
          <w:rStyle w:val="af3"/>
          <w:sz w:val="28"/>
          <w:szCs w:val="28"/>
        </w:rPr>
        <w:footnoteReference w:id="1"/>
      </w:r>
      <w:r w:rsidR="00F55547" w:rsidRPr="0074084A">
        <w:rPr>
          <w:rFonts w:ascii="Times New Roman" w:hAnsi="Times New Roman" w:cs="Times New Roman"/>
          <w:sz w:val="28"/>
          <w:szCs w:val="28"/>
        </w:rPr>
        <w:t>.</w:t>
      </w:r>
    </w:p>
    <w:p w:rsidR="00A46FED" w:rsidRPr="00A46FED" w:rsidRDefault="004365FF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.2.Формирование эк</w:t>
      </w:r>
      <w:r>
        <w:rPr>
          <w:rFonts w:ascii="Times New Roman" w:hAnsi="Times New Roman" w:cs="Times New Roman"/>
          <w:sz w:val="28"/>
          <w:szCs w:val="28"/>
        </w:rPr>
        <w:t xml:space="preserve">спертной группы, организация и </w:t>
      </w:r>
      <w:r w:rsidR="00A46FED" w:rsidRPr="00A46FED">
        <w:rPr>
          <w:rFonts w:ascii="Times New Roman" w:hAnsi="Times New Roman" w:cs="Times New Roman"/>
          <w:sz w:val="28"/>
          <w:szCs w:val="28"/>
        </w:rPr>
        <w:t>обеспечение деятельности Экспертной группы</w:t>
      </w:r>
    </w:p>
    <w:p w:rsidR="00A46FED" w:rsidRPr="00A46FED" w:rsidRDefault="004365FF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Для обеспечения организации и проведе</w:t>
      </w:r>
      <w:r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Союзом «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 Россия» за 3 меся</w:t>
      </w:r>
      <w:r>
        <w:rPr>
          <w:rFonts w:ascii="Times New Roman" w:hAnsi="Times New Roman" w:cs="Times New Roman"/>
          <w:sz w:val="28"/>
          <w:szCs w:val="28"/>
        </w:rPr>
        <w:t xml:space="preserve">ца до начала демонстрационного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экзамена определяется главный эксперт, ответс</w:t>
      </w:r>
      <w:r>
        <w:rPr>
          <w:rFonts w:ascii="Times New Roman" w:hAnsi="Times New Roman" w:cs="Times New Roman"/>
          <w:sz w:val="28"/>
          <w:szCs w:val="28"/>
        </w:rPr>
        <w:t xml:space="preserve">твенный за проведение экзамена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из числа сертифицированных экспертов (далее - Главный эксперт)</w:t>
      </w:r>
      <w:r>
        <w:rPr>
          <w:rFonts w:ascii="Times New Roman" w:hAnsi="Times New Roman" w:cs="Times New Roman"/>
          <w:sz w:val="28"/>
          <w:szCs w:val="28"/>
        </w:rPr>
        <w:t xml:space="preserve"> или эксперта имеющего право проведения регионального чемпионата.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При непосредственном участии по со</w:t>
      </w:r>
      <w:r>
        <w:rPr>
          <w:rFonts w:ascii="Times New Roman" w:hAnsi="Times New Roman" w:cs="Times New Roman"/>
          <w:sz w:val="28"/>
          <w:szCs w:val="28"/>
        </w:rPr>
        <w:t xml:space="preserve">гласованию с Главным экспертом </w:t>
      </w:r>
      <w:r w:rsidR="00A46FED" w:rsidRPr="00A46FED">
        <w:rPr>
          <w:rFonts w:ascii="Times New Roman" w:hAnsi="Times New Roman" w:cs="Times New Roman"/>
          <w:sz w:val="28"/>
          <w:szCs w:val="28"/>
        </w:rPr>
        <w:t>формируется Экспертная группа. Количест</w:t>
      </w:r>
      <w:r>
        <w:rPr>
          <w:rFonts w:ascii="Times New Roman" w:hAnsi="Times New Roman" w:cs="Times New Roman"/>
          <w:sz w:val="28"/>
          <w:szCs w:val="28"/>
        </w:rPr>
        <w:t xml:space="preserve">венный состав Экспертной группы определяется Главным экспертом.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Организация деятельности Экспертной</w:t>
      </w:r>
      <w:r>
        <w:rPr>
          <w:rFonts w:ascii="Times New Roman" w:hAnsi="Times New Roman" w:cs="Times New Roman"/>
          <w:sz w:val="28"/>
          <w:szCs w:val="28"/>
        </w:rPr>
        <w:t xml:space="preserve"> группы осуществляется Главным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экспертом, который после ее формирования обя</w:t>
      </w:r>
      <w:r>
        <w:rPr>
          <w:rFonts w:ascii="Times New Roman" w:hAnsi="Times New Roman" w:cs="Times New Roman"/>
          <w:sz w:val="28"/>
          <w:szCs w:val="28"/>
        </w:rPr>
        <w:t xml:space="preserve">зан распределить обязанности и </w:t>
      </w:r>
      <w:r w:rsidR="00A46FED" w:rsidRPr="00A46FED">
        <w:rPr>
          <w:rFonts w:ascii="Times New Roman" w:hAnsi="Times New Roman" w:cs="Times New Roman"/>
          <w:sz w:val="28"/>
          <w:szCs w:val="28"/>
        </w:rPr>
        <w:t>полномочия по подготовке и проведению экз</w:t>
      </w:r>
      <w:r>
        <w:rPr>
          <w:rFonts w:ascii="Times New Roman" w:hAnsi="Times New Roman" w:cs="Times New Roman"/>
          <w:sz w:val="28"/>
          <w:szCs w:val="28"/>
        </w:rPr>
        <w:t xml:space="preserve">амена между членами Экспертной группы. </w:t>
      </w:r>
      <w:r w:rsidR="00A46FED" w:rsidRPr="00A46FED">
        <w:rPr>
          <w:rFonts w:ascii="Times New Roman" w:hAnsi="Times New Roman" w:cs="Times New Roman"/>
          <w:sz w:val="28"/>
          <w:szCs w:val="28"/>
        </w:rPr>
        <w:t>На время проведения экзамена из состава</w:t>
      </w:r>
      <w:r>
        <w:rPr>
          <w:rFonts w:ascii="Times New Roman" w:hAnsi="Times New Roman" w:cs="Times New Roman"/>
          <w:sz w:val="28"/>
          <w:szCs w:val="28"/>
        </w:rPr>
        <w:t xml:space="preserve"> Экспертной группы назначается </w:t>
      </w:r>
      <w:r w:rsidR="00A46FED" w:rsidRPr="00A46FED">
        <w:rPr>
          <w:rFonts w:ascii="Times New Roman" w:hAnsi="Times New Roman" w:cs="Times New Roman"/>
          <w:sz w:val="28"/>
          <w:szCs w:val="28"/>
        </w:rPr>
        <w:t>Технический эксперт, отвечающий за техниче</w:t>
      </w:r>
      <w:r>
        <w:rPr>
          <w:rFonts w:ascii="Times New Roman" w:hAnsi="Times New Roman" w:cs="Times New Roman"/>
          <w:sz w:val="28"/>
          <w:szCs w:val="28"/>
        </w:rPr>
        <w:t xml:space="preserve">ское состояние оборудования и </w:t>
      </w:r>
      <w:r w:rsidR="00A46FED" w:rsidRPr="00A46FED">
        <w:rPr>
          <w:rFonts w:ascii="Times New Roman" w:hAnsi="Times New Roman" w:cs="Times New Roman"/>
          <w:sz w:val="28"/>
          <w:szCs w:val="28"/>
        </w:rPr>
        <w:t>соблюдение всеми присутствующими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площадке лицами правил и норм </w:t>
      </w:r>
      <w:r w:rsidR="00A46FED" w:rsidRPr="00A46FED">
        <w:rPr>
          <w:rFonts w:ascii="Times New Roman" w:hAnsi="Times New Roman" w:cs="Times New Roman"/>
          <w:sz w:val="28"/>
          <w:szCs w:val="28"/>
        </w:rPr>
        <w:t>охраны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труда и техники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Ответственность за внесение баллов и оцен</w:t>
      </w:r>
      <w:r>
        <w:rPr>
          <w:rFonts w:ascii="Times New Roman" w:hAnsi="Times New Roman" w:cs="Times New Roman"/>
          <w:sz w:val="28"/>
          <w:szCs w:val="28"/>
        </w:rPr>
        <w:t xml:space="preserve">ок в систему CIS несет Главный эксперт. </w:t>
      </w:r>
      <w:r w:rsidR="00A46FED" w:rsidRPr="00A46FED">
        <w:rPr>
          <w:rFonts w:ascii="Times New Roman" w:hAnsi="Times New Roman" w:cs="Times New Roman"/>
          <w:sz w:val="28"/>
          <w:szCs w:val="28"/>
        </w:rPr>
        <w:t>Члены Экспертных групп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включены в составы </w:t>
      </w:r>
      <w:r w:rsidR="00A46FED" w:rsidRPr="00A46FED">
        <w:rPr>
          <w:rFonts w:ascii="Times New Roman" w:hAnsi="Times New Roman" w:cs="Times New Roman"/>
          <w:sz w:val="28"/>
          <w:szCs w:val="28"/>
        </w:rPr>
        <w:t>государственных экзаменационных комисси</w:t>
      </w:r>
      <w:r>
        <w:rPr>
          <w:rFonts w:ascii="Times New Roman" w:hAnsi="Times New Roman" w:cs="Times New Roman"/>
          <w:sz w:val="28"/>
          <w:szCs w:val="28"/>
        </w:rPr>
        <w:t xml:space="preserve">й образовательных организаций, </w:t>
      </w:r>
      <w:r w:rsidR="00A46FED" w:rsidRPr="00A46FED">
        <w:rPr>
          <w:rFonts w:ascii="Times New Roman" w:hAnsi="Times New Roman" w:cs="Times New Roman"/>
          <w:sz w:val="28"/>
          <w:szCs w:val="28"/>
        </w:rPr>
        <w:t>участвующих в демонстрационном экзамене.</w:t>
      </w:r>
    </w:p>
    <w:p w:rsidR="00A46FED" w:rsidRPr="00A46FED" w:rsidRDefault="004365FF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.3. Разработка регламентирующих документов</w:t>
      </w:r>
    </w:p>
    <w:p w:rsidR="00A46FED" w:rsidRPr="00A46FED" w:rsidRDefault="004365FF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46FED" w:rsidRPr="00A46FED">
        <w:rPr>
          <w:rFonts w:ascii="Times New Roman" w:hAnsi="Times New Roman" w:cs="Times New Roman"/>
          <w:sz w:val="28"/>
          <w:szCs w:val="28"/>
        </w:rPr>
        <w:t>За 6 месяцев до проведения демонстрационного э</w:t>
      </w:r>
      <w:r>
        <w:rPr>
          <w:rFonts w:ascii="Times New Roman" w:hAnsi="Times New Roman" w:cs="Times New Roman"/>
          <w:sz w:val="28"/>
          <w:szCs w:val="28"/>
        </w:rPr>
        <w:t xml:space="preserve">кзамена Союз </w:t>
      </w:r>
      <w:r w:rsidR="00A46FED" w:rsidRPr="00A46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 Россия» должен обеспечит</w:t>
      </w:r>
      <w:r w:rsidR="00671755">
        <w:rPr>
          <w:rFonts w:ascii="Times New Roman" w:hAnsi="Times New Roman" w:cs="Times New Roman"/>
          <w:sz w:val="28"/>
          <w:szCs w:val="28"/>
        </w:rPr>
        <w:t xml:space="preserve">ь разработку заданий экзамена, </w:t>
      </w:r>
      <w:r w:rsidR="00A46FED" w:rsidRPr="00A46FED">
        <w:rPr>
          <w:rFonts w:ascii="Times New Roman" w:hAnsi="Times New Roman" w:cs="Times New Roman"/>
          <w:sz w:val="28"/>
          <w:szCs w:val="28"/>
        </w:rPr>
        <w:t>критериев оценки и инфраструктурных</w:t>
      </w:r>
      <w:r w:rsidR="00671755">
        <w:rPr>
          <w:rFonts w:ascii="Times New Roman" w:hAnsi="Times New Roman" w:cs="Times New Roman"/>
          <w:sz w:val="28"/>
          <w:szCs w:val="28"/>
        </w:rPr>
        <w:t xml:space="preserve"> листов по всем компетенциям и </w:t>
      </w:r>
      <w:r w:rsidR="00A46FED" w:rsidRPr="00A46FED">
        <w:rPr>
          <w:rFonts w:ascii="Times New Roman" w:hAnsi="Times New Roman" w:cs="Times New Roman"/>
          <w:sz w:val="28"/>
          <w:szCs w:val="28"/>
        </w:rPr>
        <w:t>опубликовать их в специально</w:t>
      </w:r>
      <w:r w:rsidR="00671755">
        <w:rPr>
          <w:rFonts w:ascii="Times New Roman" w:hAnsi="Times New Roman" w:cs="Times New Roman"/>
          <w:sz w:val="28"/>
          <w:szCs w:val="28"/>
        </w:rPr>
        <w:t xml:space="preserve">м разделе на официальном сайте </w:t>
      </w:r>
      <w:hyperlink r:id="rId10" w:history="1">
        <w:r w:rsidR="00671755" w:rsidRPr="001D56CA">
          <w:rPr>
            <w:rStyle w:val="ad"/>
            <w:rFonts w:ascii="Times New Roman" w:hAnsi="Times New Roman" w:cs="Times New Roman"/>
            <w:sz w:val="28"/>
            <w:szCs w:val="28"/>
          </w:rPr>
          <w:t>www.worldskills.ru</w:t>
        </w:r>
      </w:hyperlink>
      <w:r w:rsidR="00671755">
        <w:rPr>
          <w:rFonts w:ascii="Times New Roman" w:hAnsi="Times New Roman" w:cs="Times New Roman"/>
          <w:sz w:val="28"/>
          <w:szCs w:val="28"/>
        </w:rPr>
        <w:t xml:space="preserve">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Не менее чем за 2 месяца до начала </w:t>
      </w:r>
      <w:r w:rsidR="00671755">
        <w:rPr>
          <w:rFonts w:ascii="Times New Roman" w:hAnsi="Times New Roman" w:cs="Times New Roman"/>
          <w:sz w:val="28"/>
          <w:szCs w:val="28"/>
        </w:rPr>
        <w:t xml:space="preserve">экзамена ЦПДЭ формируется план </w:t>
      </w:r>
      <w:r w:rsidR="00A46FED" w:rsidRPr="00A46FED">
        <w:rPr>
          <w:rFonts w:ascii="Times New Roman" w:hAnsi="Times New Roman" w:cs="Times New Roman"/>
          <w:sz w:val="28"/>
          <w:szCs w:val="28"/>
        </w:rPr>
        <w:t>мероприятий по подготовке и проведению э</w:t>
      </w:r>
      <w:r w:rsidR="00671755">
        <w:rPr>
          <w:rFonts w:ascii="Times New Roman" w:hAnsi="Times New Roman" w:cs="Times New Roman"/>
          <w:sz w:val="28"/>
          <w:szCs w:val="28"/>
        </w:rPr>
        <w:t xml:space="preserve">кзамена, в том числе регламент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проведения экзамена.</w:t>
      </w:r>
      <w:proofErr w:type="gram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 Все документы в обязател</w:t>
      </w:r>
      <w:r w:rsidR="00671755">
        <w:rPr>
          <w:rFonts w:ascii="Times New Roman" w:hAnsi="Times New Roman" w:cs="Times New Roman"/>
          <w:sz w:val="28"/>
          <w:szCs w:val="28"/>
        </w:rPr>
        <w:t xml:space="preserve">ьном порядке согласовываются с </w:t>
      </w:r>
      <w:r w:rsidR="00A46FED" w:rsidRPr="00A46FED">
        <w:rPr>
          <w:rFonts w:ascii="Times New Roman" w:hAnsi="Times New Roman" w:cs="Times New Roman"/>
          <w:sz w:val="28"/>
          <w:szCs w:val="28"/>
        </w:rPr>
        <w:t>Главным экспертом и доводятся до сведения членов Экспертной комисс</w:t>
      </w:r>
      <w:r w:rsidR="00671755">
        <w:rPr>
          <w:rFonts w:ascii="Times New Roman" w:hAnsi="Times New Roman" w:cs="Times New Roman"/>
          <w:sz w:val="28"/>
          <w:szCs w:val="28"/>
        </w:rPr>
        <w:t xml:space="preserve">ии. </w:t>
      </w:r>
      <w:r w:rsidR="00A46FED" w:rsidRPr="00A46FED">
        <w:rPr>
          <w:rFonts w:ascii="Times New Roman" w:hAnsi="Times New Roman" w:cs="Times New Roman"/>
          <w:sz w:val="28"/>
          <w:szCs w:val="28"/>
        </w:rPr>
        <w:t>Документы должны быть размещены на офиц</w:t>
      </w:r>
      <w:r w:rsidR="00671755">
        <w:rPr>
          <w:rFonts w:ascii="Times New Roman" w:hAnsi="Times New Roman" w:cs="Times New Roman"/>
          <w:sz w:val="28"/>
          <w:szCs w:val="28"/>
        </w:rPr>
        <w:t xml:space="preserve">иальном сайте ЦПДЭ не позднее, </w:t>
      </w:r>
      <w:r w:rsidR="00A46FED" w:rsidRPr="00A46FED">
        <w:rPr>
          <w:rFonts w:ascii="Times New Roman" w:hAnsi="Times New Roman" w:cs="Times New Roman"/>
          <w:sz w:val="28"/>
          <w:szCs w:val="28"/>
        </w:rPr>
        <w:t>чем за 1 месяц до начала экзамена.</w:t>
      </w:r>
    </w:p>
    <w:p w:rsidR="00A46FED" w:rsidRPr="00A46FED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.4.Регистрация участников экз</w:t>
      </w:r>
      <w:r>
        <w:rPr>
          <w:rFonts w:ascii="Times New Roman" w:hAnsi="Times New Roman" w:cs="Times New Roman"/>
          <w:sz w:val="28"/>
          <w:szCs w:val="28"/>
        </w:rPr>
        <w:t xml:space="preserve">амена, информирование о сроках </w:t>
      </w:r>
      <w:r w:rsidR="00A46FED" w:rsidRPr="00A46FED">
        <w:rPr>
          <w:rFonts w:ascii="Times New Roman" w:hAnsi="Times New Roman" w:cs="Times New Roman"/>
          <w:sz w:val="28"/>
          <w:szCs w:val="28"/>
        </w:rPr>
        <w:t>и порядке проведения демонстрационного экзамена</w:t>
      </w:r>
    </w:p>
    <w:p w:rsidR="00A46FED" w:rsidRPr="00A46FED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Регистрация участников,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о сроках и порядке проведения </w:t>
      </w:r>
      <w:r w:rsidR="00A46FED" w:rsidRPr="00A46FED">
        <w:rPr>
          <w:rFonts w:ascii="Times New Roman" w:hAnsi="Times New Roman" w:cs="Times New Roman"/>
          <w:sz w:val="28"/>
          <w:szCs w:val="28"/>
        </w:rPr>
        <w:t>демонстрационног</w:t>
      </w:r>
      <w:r>
        <w:rPr>
          <w:rFonts w:ascii="Times New Roman" w:hAnsi="Times New Roman" w:cs="Times New Roman"/>
          <w:sz w:val="28"/>
          <w:szCs w:val="28"/>
        </w:rPr>
        <w:t xml:space="preserve">о экзамена осуществляется ЦПДЭ. </w:t>
      </w:r>
      <w:r w:rsidR="00A46FED" w:rsidRPr="00A46FED">
        <w:rPr>
          <w:rFonts w:ascii="Times New Roman" w:hAnsi="Times New Roman" w:cs="Times New Roman"/>
          <w:sz w:val="28"/>
          <w:szCs w:val="28"/>
        </w:rPr>
        <w:t>Не менее чем за 2 месяца до планир</w:t>
      </w:r>
      <w:r>
        <w:rPr>
          <w:rFonts w:ascii="Times New Roman" w:hAnsi="Times New Roman" w:cs="Times New Roman"/>
          <w:sz w:val="28"/>
          <w:szCs w:val="28"/>
        </w:rPr>
        <w:t xml:space="preserve">уемой даты проведения экзамена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образовательные организации, принявшие решение о проведении 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экзамена, направляют в адрес ЦПДЭ список выпускников, сдающих демонстрационный экзамен по</w:t>
      </w:r>
      <w:r>
        <w:rPr>
          <w:rFonts w:ascii="Times New Roman" w:hAnsi="Times New Roman" w:cs="Times New Roman"/>
          <w:sz w:val="28"/>
          <w:szCs w:val="28"/>
        </w:rPr>
        <w:t xml:space="preserve"> стандартам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Россия. </w:t>
      </w:r>
      <w:r w:rsidR="00A46FED" w:rsidRPr="00A46FED">
        <w:rPr>
          <w:rFonts w:ascii="Times New Roman" w:hAnsi="Times New Roman" w:cs="Times New Roman"/>
          <w:sz w:val="28"/>
          <w:szCs w:val="28"/>
        </w:rPr>
        <w:t>ЦПДЭ организует регистрацию всех з</w:t>
      </w:r>
      <w:r>
        <w:rPr>
          <w:rFonts w:ascii="Times New Roman" w:hAnsi="Times New Roman" w:cs="Times New Roman"/>
          <w:sz w:val="28"/>
          <w:szCs w:val="28"/>
        </w:rPr>
        <w:t xml:space="preserve">аявленных участников в системе 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, а также обеспечивает заполнение всеми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личных профилей не </w:t>
      </w:r>
      <w:proofErr w:type="gramStart"/>
      <w:r w:rsidR="00A46FED" w:rsidRPr="00A46FE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 чем за два месяца до начала экзамена.</w:t>
      </w:r>
      <w:r>
        <w:rPr>
          <w:rFonts w:ascii="Times New Roman" w:hAnsi="Times New Roman" w:cs="Times New Roman"/>
          <w:sz w:val="28"/>
          <w:szCs w:val="28"/>
        </w:rPr>
        <w:t xml:space="preserve"> При этом обработка и хранение </w:t>
      </w:r>
      <w:r w:rsidR="00A46FED" w:rsidRPr="00A46FED">
        <w:rPr>
          <w:rFonts w:ascii="Times New Roman" w:hAnsi="Times New Roman" w:cs="Times New Roman"/>
          <w:sz w:val="28"/>
          <w:szCs w:val="28"/>
        </w:rPr>
        <w:t>персональных данных осуществляется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A46FED" w:rsidRPr="00A46FED">
        <w:rPr>
          <w:rFonts w:ascii="Times New Roman" w:hAnsi="Times New Roman" w:cs="Times New Roman"/>
          <w:sz w:val="28"/>
          <w:szCs w:val="28"/>
        </w:rPr>
        <w:t>27.07.2006года №</w:t>
      </w:r>
      <w:r>
        <w:rPr>
          <w:rFonts w:ascii="Times New Roman" w:hAnsi="Times New Roman" w:cs="Times New Roman"/>
          <w:sz w:val="28"/>
          <w:szCs w:val="28"/>
        </w:rPr>
        <w:t xml:space="preserve">152-ФЗ «О персональных данных». </w:t>
      </w:r>
      <w:r w:rsidR="00A46FED" w:rsidRPr="00A46FED">
        <w:rPr>
          <w:rFonts w:ascii="Times New Roman" w:hAnsi="Times New Roman" w:cs="Times New Roman"/>
          <w:sz w:val="28"/>
          <w:szCs w:val="28"/>
        </w:rPr>
        <w:t>Информирование зарегистрированных участников демонстрац</w:t>
      </w:r>
      <w:r>
        <w:rPr>
          <w:rFonts w:ascii="Times New Roman" w:hAnsi="Times New Roman" w:cs="Times New Roman"/>
          <w:sz w:val="28"/>
          <w:szCs w:val="28"/>
        </w:rPr>
        <w:t xml:space="preserve">ионного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экзамена о сроках и порядке проведе</w:t>
      </w:r>
      <w:r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осуществляется ЦПДЭ.</w:t>
      </w:r>
    </w:p>
    <w:p w:rsidR="00A46FED" w:rsidRPr="00A46FED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FED" w:rsidRPr="00A46FED">
        <w:rPr>
          <w:rFonts w:ascii="Times New Roman" w:hAnsi="Times New Roman" w:cs="Times New Roman"/>
          <w:sz w:val="28"/>
          <w:szCs w:val="28"/>
        </w:rPr>
        <w:t>.5.Подготовка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проведения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A46FED" w:rsidRPr="00A46FED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Главным экспертом разрабатывается и ут</w:t>
      </w:r>
      <w:r>
        <w:rPr>
          <w:rFonts w:ascii="Times New Roman" w:hAnsi="Times New Roman" w:cs="Times New Roman"/>
          <w:sz w:val="28"/>
          <w:szCs w:val="28"/>
        </w:rPr>
        <w:t xml:space="preserve">верждается схема расстановки и </w:t>
      </w:r>
      <w:r w:rsidR="00A46FED" w:rsidRPr="00A46FED">
        <w:rPr>
          <w:rFonts w:ascii="Times New Roman" w:hAnsi="Times New Roman" w:cs="Times New Roman"/>
          <w:sz w:val="28"/>
          <w:szCs w:val="28"/>
        </w:rPr>
        <w:t>комплектования рабочих м</w:t>
      </w:r>
      <w:r>
        <w:rPr>
          <w:rFonts w:ascii="Times New Roman" w:hAnsi="Times New Roman" w:cs="Times New Roman"/>
          <w:sz w:val="28"/>
          <w:szCs w:val="28"/>
        </w:rPr>
        <w:t xml:space="preserve">ест.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Ответственность за обеспечение площ</w:t>
      </w:r>
      <w:r>
        <w:rPr>
          <w:rFonts w:ascii="Times New Roman" w:hAnsi="Times New Roman" w:cs="Times New Roman"/>
          <w:sz w:val="28"/>
          <w:szCs w:val="28"/>
        </w:rPr>
        <w:t xml:space="preserve">адок оптимальными средствами и </w:t>
      </w:r>
      <w:r w:rsidR="00A46FED" w:rsidRPr="00A46FED">
        <w:rPr>
          <w:rFonts w:ascii="Times New Roman" w:hAnsi="Times New Roman" w:cs="Times New Roman"/>
          <w:sz w:val="28"/>
          <w:szCs w:val="28"/>
        </w:rPr>
        <w:t>необходимой инфраструктурой для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демонстрационного экзамена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по каждой компетенции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техническими описаниями и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инфраструктурными листами несет </w:t>
      </w:r>
      <w:r>
        <w:rPr>
          <w:rFonts w:ascii="Times New Roman" w:hAnsi="Times New Roman" w:cs="Times New Roman"/>
          <w:sz w:val="28"/>
          <w:szCs w:val="28"/>
        </w:rPr>
        <w:t xml:space="preserve">ЦПДЭ.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 2 дня до начала экзамена Главным эк</w:t>
      </w:r>
      <w:r>
        <w:rPr>
          <w:rFonts w:ascii="Times New Roman" w:hAnsi="Times New Roman" w:cs="Times New Roman"/>
          <w:sz w:val="28"/>
          <w:szCs w:val="28"/>
        </w:rPr>
        <w:t xml:space="preserve">спертом проводится контрольная </w:t>
      </w:r>
      <w:r w:rsidR="00A46FED" w:rsidRPr="00A46FED">
        <w:rPr>
          <w:rFonts w:ascii="Times New Roman" w:hAnsi="Times New Roman" w:cs="Times New Roman"/>
          <w:sz w:val="28"/>
          <w:szCs w:val="28"/>
        </w:rPr>
        <w:lastRenderedPageBreak/>
        <w:t>проверка площадки на предмет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всем требованиям, фиксируется </w:t>
      </w:r>
      <w:r w:rsidR="00A46FED" w:rsidRPr="00A46FED">
        <w:rPr>
          <w:rFonts w:ascii="Times New Roman" w:hAnsi="Times New Roman" w:cs="Times New Roman"/>
          <w:sz w:val="28"/>
          <w:szCs w:val="28"/>
        </w:rPr>
        <w:t>факт наличия необходимого оборудования.</w:t>
      </w:r>
    </w:p>
    <w:p w:rsidR="00A46FED" w:rsidRPr="00A46FED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</w:t>
      </w:r>
      <w:r w:rsidR="00A46FED" w:rsidRPr="00A46FED">
        <w:rPr>
          <w:rFonts w:ascii="Times New Roman" w:hAnsi="Times New Roman" w:cs="Times New Roman"/>
          <w:sz w:val="28"/>
          <w:szCs w:val="28"/>
        </w:rPr>
        <w:t>.6.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демонстрационного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экзамена </w:t>
      </w:r>
    </w:p>
    <w:p w:rsidR="00A46FED" w:rsidRPr="00A46FED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FED" w:rsidRPr="00A46FED">
        <w:rPr>
          <w:rFonts w:ascii="Times New Roman" w:hAnsi="Times New Roman" w:cs="Times New Roman"/>
          <w:sz w:val="28"/>
          <w:szCs w:val="28"/>
        </w:rPr>
        <w:t>.6.1 .Подготовительный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этап</w:t>
      </w:r>
      <w:r w:rsidR="00F23FD4">
        <w:rPr>
          <w:rFonts w:ascii="Times New Roman" w:hAnsi="Times New Roman" w:cs="Times New Roman"/>
          <w:sz w:val="28"/>
          <w:szCs w:val="28"/>
        </w:rPr>
        <w:t xml:space="preserve"> С-1</w:t>
      </w:r>
    </w:p>
    <w:p w:rsidR="00F23FD4" w:rsidRDefault="0067175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3FD4" w:rsidRPr="00F23FD4">
        <w:rPr>
          <w:rFonts w:ascii="Times New Roman" w:hAnsi="Times New Roman" w:cs="Times New Roman"/>
          <w:sz w:val="28"/>
          <w:szCs w:val="28"/>
        </w:rPr>
        <w:tab/>
        <w:t>Подготовительный день проводится за 1 день до нача</w:t>
      </w:r>
      <w:r w:rsidR="00F23FD4">
        <w:rPr>
          <w:rFonts w:ascii="Times New Roman" w:hAnsi="Times New Roman" w:cs="Times New Roman"/>
          <w:sz w:val="28"/>
          <w:szCs w:val="28"/>
        </w:rPr>
        <w:t xml:space="preserve">ла демонстрационного экзамена. </w:t>
      </w:r>
      <w:r w:rsidR="00F23FD4" w:rsidRPr="00F23FD4">
        <w:rPr>
          <w:rFonts w:ascii="Times New Roman" w:hAnsi="Times New Roman" w:cs="Times New Roman"/>
          <w:sz w:val="28"/>
          <w:szCs w:val="28"/>
        </w:rPr>
        <w:t>Подготовительный день может быть проведен как для одной экзаменационной группы, так и для нескольких при условии, что все сдающие из одной учебной группы, а экзамены для всех экзаменационных групп проводятся одним Главным экспертом на одной площадке ЦПДЭ последовательно б</w:t>
      </w:r>
      <w:r w:rsidR="00F23FD4">
        <w:rPr>
          <w:rFonts w:ascii="Times New Roman" w:hAnsi="Times New Roman" w:cs="Times New Roman"/>
          <w:sz w:val="28"/>
          <w:szCs w:val="28"/>
        </w:rPr>
        <w:t>ез прерывания между экзаменами.</w:t>
      </w:r>
    </w:p>
    <w:p w:rsid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</w:t>
      </w:r>
      <w:r w:rsidRPr="00F23FD4">
        <w:rPr>
          <w:rFonts w:ascii="Times New Roman" w:hAnsi="Times New Roman" w:cs="Times New Roman"/>
          <w:sz w:val="28"/>
          <w:szCs w:val="28"/>
        </w:rPr>
        <w:tab/>
        <w:t>В подготов</w:t>
      </w:r>
      <w:r>
        <w:rPr>
          <w:rFonts w:ascii="Times New Roman" w:hAnsi="Times New Roman" w:cs="Times New Roman"/>
          <w:sz w:val="28"/>
          <w:szCs w:val="28"/>
        </w:rPr>
        <w:t xml:space="preserve">ительный день Главным экспертом </w:t>
      </w:r>
      <w:r w:rsidRPr="00F23FD4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3FD4">
        <w:rPr>
          <w:rFonts w:ascii="Times New Roman" w:hAnsi="Times New Roman" w:cs="Times New Roman"/>
          <w:sz w:val="28"/>
          <w:szCs w:val="28"/>
        </w:rPr>
        <w:t>контрольная проверка и прием площадки в соответствии критериями аккредитации;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3FD4">
        <w:rPr>
          <w:rFonts w:ascii="Times New Roman" w:hAnsi="Times New Roman" w:cs="Times New Roman"/>
          <w:sz w:val="28"/>
          <w:szCs w:val="28"/>
        </w:rPr>
        <w:t xml:space="preserve"> сверка состава Экспертной группы с подтвержденными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данными на основании документов, удостоверяющих личность;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3FD4">
        <w:rPr>
          <w:rFonts w:ascii="Times New Roman" w:hAnsi="Times New Roman" w:cs="Times New Roman"/>
          <w:sz w:val="28"/>
          <w:szCs w:val="28"/>
        </w:rPr>
        <w:t xml:space="preserve"> сверка состава сдающих демонстрационный экзамен со списками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и схемы их распределения по экзаменационным группам.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    </w:t>
      </w:r>
      <w:r w:rsidRPr="00F23FD4">
        <w:rPr>
          <w:rFonts w:ascii="Times New Roman" w:hAnsi="Times New Roman" w:cs="Times New Roman"/>
          <w:sz w:val="28"/>
          <w:szCs w:val="28"/>
        </w:rPr>
        <w:t>Сверка состава сдающих демонстрационный экзамен осуществляется на основании студенческого билета или зачетной книжки, в случае отсутствия – других документов, удостоверяющих личность экзаменуемого.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</w:t>
      </w:r>
      <w:r w:rsidRPr="00F23FD4">
        <w:rPr>
          <w:rFonts w:ascii="Times New Roman" w:hAnsi="Times New Roman" w:cs="Times New Roman"/>
          <w:sz w:val="28"/>
          <w:szCs w:val="28"/>
        </w:rPr>
        <w:tab/>
        <w:t xml:space="preserve">В случае выявления отклонений от установленных требований или несоответствия площадки аккредитованным условиям, Главный эксперт обязан незамедлительно уведомить Союз в порядке, устанавливаемом Союзом с указанием конкретных причин несоответствия и вправе до получения решения Союза приостановить действия по подготовке и проведению демонстрационного экзамена по стандартам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Россия на соответствующей площадке.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4.6.5. </w:t>
      </w:r>
      <w:r w:rsidRPr="00F23FD4">
        <w:rPr>
          <w:rFonts w:ascii="Times New Roman" w:hAnsi="Times New Roman" w:cs="Times New Roman"/>
          <w:sz w:val="28"/>
          <w:szCs w:val="28"/>
        </w:rPr>
        <w:t>По результатам проверки площадки заполняется протокол, форма которого устанавливается Союзом «Молодые профессионалы (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Россия)».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В с</w:t>
      </w:r>
      <w:r w:rsidRPr="00F23FD4">
        <w:rPr>
          <w:rFonts w:ascii="Times New Roman" w:hAnsi="Times New Roman" w:cs="Times New Roman"/>
          <w:sz w:val="28"/>
          <w:szCs w:val="28"/>
        </w:rPr>
        <w:t xml:space="preserve">лучае неявки экзаменуемого, состоящего в списке сдающих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, неявившийся экзаменуемый исключается из списка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сдающих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и вносятся соответствующие корректировки в составы и схемы распределения экзаменационных групп.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После сверки состава Экспертной группы Главным экспертом производится распределение обязанностей по проведению экзамена между </w:t>
      </w:r>
      <w:r w:rsidRPr="00F23FD4">
        <w:rPr>
          <w:rFonts w:ascii="Times New Roman" w:hAnsi="Times New Roman" w:cs="Times New Roman"/>
          <w:sz w:val="28"/>
          <w:szCs w:val="28"/>
        </w:rPr>
        <w:lastRenderedPageBreak/>
        <w:t>членами Экспертной группы и вносится в протокол, форма которого устанавливается Союзом.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4.6.8. </w:t>
      </w:r>
      <w:r w:rsidRPr="00F23FD4">
        <w:rPr>
          <w:rFonts w:ascii="Times New Roman" w:hAnsi="Times New Roman" w:cs="Times New Roman"/>
          <w:sz w:val="28"/>
          <w:szCs w:val="28"/>
        </w:rPr>
        <w:tab/>
        <w:t>Техническим экспертом, назначенным ЦПДЭ, проводится инструктаж по охране труда и технике безопасности (далее – ОТ и ТБ) для участников и членов Экспертной группы под роспись в протоколе, форма которого устанавливается Союзом. Все участники экзамена должны быть проинформированы о безопасном использовании всех инструментов, оборудования, вспомогательных материалов, которые они используют на площадке в соответствии с правилами техники безопасности.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4.6.9.  </w:t>
      </w:r>
      <w:r w:rsidRPr="00F23FD4">
        <w:rPr>
          <w:rFonts w:ascii="Times New Roman" w:hAnsi="Times New Roman" w:cs="Times New Roman"/>
          <w:sz w:val="28"/>
          <w:szCs w:val="28"/>
        </w:rPr>
        <w:t>Ответственность за соблюдение норм ОТ и ТБ несет ЦПДЭ.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4.6.10.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В подготовительный день Главным экспертом осуществляется распределение рабочих мест участников на площадке в соответствии с жеребьевкой. Жеребьевка проводится в присутствии всех участников способом, исключающим спланированное распределение рабочих мест или оборудования. 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4.6.11.  </w:t>
      </w:r>
      <w:r w:rsidRPr="00F23FD4">
        <w:rPr>
          <w:rFonts w:ascii="Times New Roman" w:hAnsi="Times New Roman" w:cs="Times New Roman"/>
          <w:sz w:val="28"/>
          <w:szCs w:val="28"/>
        </w:rPr>
        <w:t xml:space="preserve">После распределения рабочих мест и прохождения инструктажа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и ТБ участникам предоставляется время не менее 2 часов на подготовку рабочих мест, а также на проверку и подготовку инструментов и материалов, ознакомление с оборудованием и его тестирование под руководством экспертов.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4.6.12.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Итоги жеребьевки и ознакомления с рабочими местами фиксируются в протоколе, форма которого устанавливается Союзом. 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4.6.13. </w:t>
      </w:r>
      <w:proofErr w:type="gramStart"/>
      <w:r w:rsidRPr="00F23FD4">
        <w:rPr>
          <w:rFonts w:ascii="Times New Roman" w:hAnsi="Times New Roman" w:cs="Times New Roman"/>
          <w:sz w:val="28"/>
          <w:szCs w:val="28"/>
        </w:rPr>
        <w:t>Участники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заданий/модулей, ограничениях времени и условий допуска к рабочим местам, включая условия, разрешающие участникам покинуть рабочие места и площадку, информацию о времени и способе проверки оборудования, информацию о пунктах и графике питания, оказании медицинской помощи, о характере и диапазоне санкций, которые могут</w:t>
      </w:r>
      <w:proofErr w:type="gramEnd"/>
      <w:r w:rsidRPr="00F23FD4">
        <w:rPr>
          <w:rFonts w:ascii="Times New Roman" w:hAnsi="Times New Roman" w:cs="Times New Roman"/>
          <w:sz w:val="28"/>
          <w:szCs w:val="28"/>
        </w:rPr>
        <w:t xml:space="preserve"> последовать в случае нарушения правил и плана проведения экзамена. 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4.6.14.  </w:t>
      </w:r>
      <w:r w:rsidRPr="00F23FD4">
        <w:rPr>
          <w:rFonts w:ascii="Times New Roman" w:hAnsi="Times New Roman" w:cs="Times New Roman"/>
          <w:sz w:val="28"/>
          <w:szCs w:val="28"/>
        </w:rPr>
        <w:t xml:space="preserve">В Подготовительный день не позднее 14.00 в личном кабинете в системе </w:t>
      </w:r>
      <w:proofErr w:type="spellStart"/>
      <w:r w:rsidRPr="00F23FD4">
        <w:rPr>
          <w:rFonts w:ascii="Times New Roman" w:hAnsi="Times New Roman" w:cs="Times New Roman"/>
          <w:sz w:val="28"/>
          <w:szCs w:val="28"/>
        </w:rPr>
        <w:t>eSim</w:t>
      </w:r>
      <w:proofErr w:type="spellEnd"/>
      <w:r w:rsidRPr="00F23FD4">
        <w:rPr>
          <w:rFonts w:ascii="Times New Roman" w:hAnsi="Times New Roman" w:cs="Times New Roman"/>
          <w:sz w:val="28"/>
          <w:szCs w:val="28"/>
        </w:rPr>
        <w:t xml:space="preserve"> Главный эксперт получает вариант задания для проведения демонстрационного экзамена в конкретной экзаменационной группе.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4.6.15.   </w:t>
      </w:r>
      <w:r w:rsidRPr="00F23FD4">
        <w:rPr>
          <w:rFonts w:ascii="Times New Roman" w:hAnsi="Times New Roman" w:cs="Times New Roman"/>
          <w:sz w:val="28"/>
          <w:szCs w:val="28"/>
        </w:rPr>
        <w:t xml:space="preserve">Если подготовительный день проводится для нескольких экзаменационных групп, в указанный день в личном кабинете Главного эксперта поступает вариант задания для экзаменационной группы, сдающей первой. Варианты заданий для последующих экзаменационных групп </w:t>
      </w:r>
      <w:r w:rsidRPr="00F23FD4">
        <w:rPr>
          <w:rFonts w:ascii="Times New Roman" w:hAnsi="Times New Roman" w:cs="Times New Roman"/>
          <w:sz w:val="28"/>
          <w:szCs w:val="28"/>
        </w:rPr>
        <w:lastRenderedPageBreak/>
        <w:t xml:space="preserve">доводятся до Главного эксперта за 1 день до начала каждого экзамена для конкретной экзаменационной группы не позднее 14.00. </w:t>
      </w:r>
    </w:p>
    <w:p w:rsidR="00F23FD4" w:rsidRPr="00F23FD4" w:rsidRDefault="00F23FD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4.6.16. </w:t>
      </w:r>
      <w:r w:rsidRPr="00F23FD4">
        <w:rPr>
          <w:rFonts w:ascii="Times New Roman" w:hAnsi="Times New Roman" w:cs="Times New Roman"/>
          <w:sz w:val="28"/>
          <w:szCs w:val="28"/>
        </w:rPr>
        <w:t xml:space="preserve">Каждая экзаменационная группа сдает экзамен по отдельному варианту задания. </w:t>
      </w:r>
    </w:p>
    <w:p w:rsidR="00143964" w:rsidRDefault="0014396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ED">
        <w:rPr>
          <w:rFonts w:ascii="Times New Roman" w:hAnsi="Times New Roman" w:cs="Times New Roman"/>
          <w:sz w:val="28"/>
          <w:szCs w:val="28"/>
        </w:rPr>
        <w:t xml:space="preserve">.7. 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>ла и нормы техники безопасности</w:t>
      </w:r>
    </w:p>
    <w:p w:rsidR="00A46FED" w:rsidRPr="00A46FED" w:rsidRDefault="0014396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Все лица, находящиеся на площа</w:t>
      </w:r>
      <w:r>
        <w:rPr>
          <w:rFonts w:ascii="Times New Roman" w:hAnsi="Times New Roman" w:cs="Times New Roman"/>
          <w:sz w:val="28"/>
          <w:szCs w:val="28"/>
        </w:rPr>
        <w:t xml:space="preserve">дке проведения экзамена должны </w:t>
      </w:r>
      <w:r w:rsidR="00A46FED" w:rsidRPr="00A46FED">
        <w:rPr>
          <w:rFonts w:ascii="Times New Roman" w:hAnsi="Times New Roman" w:cs="Times New Roman"/>
          <w:sz w:val="28"/>
          <w:szCs w:val="28"/>
        </w:rPr>
        <w:t>неукоснительно соб</w:t>
      </w:r>
      <w:r>
        <w:rPr>
          <w:rFonts w:ascii="Times New Roman" w:hAnsi="Times New Roman" w:cs="Times New Roman"/>
          <w:sz w:val="28"/>
          <w:szCs w:val="28"/>
        </w:rPr>
        <w:t xml:space="preserve">людать Правила и нормы ОТ и ТБ.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Документация по 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ОТиТБ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 разрабатываетс</w:t>
      </w:r>
      <w:r>
        <w:rPr>
          <w:rFonts w:ascii="Times New Roman" w:hAnsi="Times New Roman" w:cs="Times New Roman"/>
          <w:sz w:val="28"/>
          <w:szCs w:val="28"/>
        </w:rPr>
        <w:t xml:space="preserve">я и утверждается ЦПДЭ и должна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включать в себя подробную информацию по ис</w:t>
      </w:r>
      <w:r>
        <w:rPr>
          <w:rFonts w:ascii="Times New Roman" w:hAnsi="Times New Roman" w:cs="Times New Roman"/>
          <w:sz w:val="28"/>
          <w:szCs w:val="28"/>
        </w:rPr>
        <w:t xml:space="preserve">пытаниям и допуску к работе 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электрических ручных 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. Полная документация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ОТиТБ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размещается на официальном сайте ЦПДЭ</w:t>
      </w:r>
      <w:r>
        <w:rPr>
          <w:rFonts w:ascii="Times New Roman" w:hAnsi="Times New Roman" w:cs="Times New Roman"/>
          <w:sz w:val="28"/>
          <w:szCs w:val="28"/>
        </w:rPr>
        <w:t xml:space="preserve"> за 1 месяц до начала экзамена. </w:t>
      </w:r>
      <w:r w:rsidR="00A46FED" w:rsidRPr="00A46FED">
        <w:rPr>
          <w:rFonts w:ascii="Times New Roman" w:hAnsi="Times New Roman" w:cs="Times New Roman"/>
          <w:sz w:val="28"/>
          <w:szCs w:val="28"/>
        </w:rPr>
        <w:t>ЦПДЭ несет всю полноту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тветственности за соответствие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технологического оснащения экзамена нормам 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ОТиТБ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>.</w:t>
      </w:r>
    </w:p>
    <w:p w:rsidR="00A46FED" w:rsidRPr="00A46FED" w:rsidRDefault="0014396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ED">
        <w:rPr>
          <w:rFonts w:ascii="Times New Roman" w:hAnsi="Times New Roman" w:cs="Times New Roman"/>
          <w:sz w:val="28"/>
          <w:szCs w:val="28"/>
        </w:rPr>
        <w:t xml:space="preserve">.7.1.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Проведение основных мероприятий демонстрационного экзамена. </w:t>
      </w:r>
    </w:p>
    <w:p w:rsidR="00A46FED" w:rsidRPr="00A46FED" w:rsidRDefault="0014396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Правила поведения во время</w:t>
      </w:r>
      <w:r>
        <w:rPr>
          <w:rFonts w:ascii="Times New Roman" w:hAnsi="Times New Roman" w:cs="Times New Roman"/>
          <w:sz w:val="28"/>
          <w:szCs w:val="28"/>
        </w:rPr>
        <w:t xml:space="preserve"> экзамена, права и обязанности  </w:t>
      </w:r>
      <w:r w:rsidR="00A46FED" w:rsidRPr="00A46FED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 xml:space="preserve">иков и членов Экспертной группы.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Участник при сдаче демонстрационного </w:t>
      </w:r>
      <w:r>
        <w:rPr>
          <w:rFonts w:ascii="Times New Roman" w:hAnsi="Times New Roman" w:cs="Times New Roman"/>
          <w:sz w:val="28"/>
          <w:szCs w:val="28"/>
        </w:rPr>
        <w:t xml:space="preserve">экзамена должен иметь при себе паспорт и полис ОМС.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Перед началом экзамена членами </w:t>
      </w:r>
      <w:r>
        <w:rPr>
          <w:rFonts w:ascii="Times New Roman" w:hAnsi="Times New Roman" w:cs="Times New Roman"/>
          <w:sz w:val="28"/>
          <w:szCs w:val="28"/>
        </w:rPr>
        <w:t xml:space="preserve">Экспертной группы производится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проверка на предмет обнаружения материалов,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инструментов или оборудования,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запрещенного в соответствии с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описанием, включая содержимое </w:t>
      </w:r>
      <w:r w:rsidR="00A46FED" w:rsidRPr="00A46FED">
        <w:rPr>
          <w:rFonts w:ascii="Times New Roman" w:hAnsi="Times New Roman" w:cs="Times New Roman"/>
          <w:sz w:val="28"/>
          <w:szCs w:val="28"/>
        </w:rPr>
        <w:t>инструментальных ящиков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туллбокс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A46FED" w:rsidRPr="00A46FED">
        <w:rPr>
          <w:rFonts w:ascii="Times New Roman" w:hAnsi="Times New Roman" w:cs="Times New Roman"/>
          <w:sz w:val="28"/>
          <w:szCs w:val="28"/>
        </w:rPr>
        <w:t>Каждому участнику предостав</w:t>
      </w:r>
      <w:r>
        <w:rPr>
          <w:rFonts w:ascii="Times New Roman" w:hAnsi="Times New Roman" w:cs="Times New Roman"/>
          <w:sz w:val="28"/>
          <w:szCs w:val="28"/>
        </w:rPr>
        <w:t xml:space="preserve">ляется время на ознакомление с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экзаменационным заданием, письменные </w:t>
      </w:r>
      <w:r>
        <w:rPr>
          <w:rFonts w:ascii="Times New Roman" w:hAnsi="Times New Roman" w:cs="Times New Roman"/>
          <w:sz w:val="28"/>
          <w:szCs w:val="28"/>
        </w:rPr>
        <w:t xml:space="preserve">инструкции по заданию, а также </w:t>
      </w:r>
      <w:r w:rsidR="00A46FED" w:rsidRPr="00A46FED">
        <w:rPr>
          <w:rFonts w:ascii="Times New Roman" w:hAnsi="Times New Roman" w:cs="Times New Roman"/>
          <w:sz w:val="28"/>
          <w:szCs w:val="28"/>
        </w:rPr>
        <w:t>разъяснения правил поведения и К</w:t>
      </w:r>
      <w:r>
        <w:rPr>
          <w:rFonts w:ascii="Times New Roman" w:hAnsi="Times New Roman" w:cs="Times New Roman"/>
          <w:sz w:val="28"/>
          <w:szCs w:val="28"/>
        </w:rPr>
        <w:t xml:space="preserve">одекса этики движения «Молодые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профессионалы» (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>) во вр</w:t>
      </w:r>
      <w:r>
        <w:rPr>
          <w:rFonts w:ascii="Times New Roman" w:hAnsi="Times New Roman" w:cs="Times New Roman"/>
          <w:sz w:val="28"/>
          <w:szCs w:val="28"/>
        </w:rPr>
        <w:t xml:space="preserve">емя демонстрационного экзамена.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Экзаменационные задания выдаются уч</w:t>
      </w:r>
      <w:r>
        <w:rPr>
          <w:rFonts w:ascii="Times New Roman" w:hAnsi="Times New Roman" w:cs="Times New Roman"/>
          <w:sz w:val="28"/>
          <w:szCs w:val="28"/>
        </w:rPr>
        <w:t xml:space="preserve">астникам непосредственно перед </w:t>
      </w:r>
      <w:r w:rsidR="00A46FED" w:rsidRPr="00A46FED">
        <w:rPr>
          <w:rFonts w:ascii="Times New Roman" w:hAnsi="Times New Roman" w:cs="Times New Roman"/>
          <w:sz w:val="28"/>
          <w:szCs w:val="28"/>
        </w:rPr>
        <w:t>началом экзамена. На изучение матер</w:t>
      </w:r>
      <w:r>
        <w:rPr>
          <w:rFonts w:ascii="Times New Roman" w:hAnsi="Times New Roman" w:cs="Times New Roman"/>
          <w:sz w:val="28"/>
          <w:szCs w:val="28"/>
        </w:rPr>
        <w:t xml:space="preserve">иалов и дополнительные вопросы </w:t>
      </w:r>
      <w:r w:rsidR="00A46FED" w:rsidRPr="00A46FED">
        <w:rPr>
          <w:rFonts w:ascii="Times New Roman" w:hAnsi="Times New Roman" w:cs="Times New Roman"/>
          <w:sz w:val="28"/>
          <w:szCs w:val="28"/>
        </w:rPr>
        <w:t>выделяется время, которое не включается в об</w:t>
      </w:r>
      <w:r>
        <w:rPr>
          <w:rFonts w:ascii="Times New Roman" w:hAnsi="Times New Roman" w:cs="Times New Roman"/>
          <w:sz w:val="28"/>
          <w:szCs w:val="28"/>
        </w:rPr>
        <w:t xml:space="preserve">щее время проведения экзамена. </w:t>
      </w:r>
      <w:r w:rsidR="00A46FED" w:rsidRPr="00A46FED">
        <w:rPr>
          <w:rFonts w:ascii="Times New Roman" w:hAnsi="Times New Roman" w:cs="Times New Roman"/>
          <w:sz w:val="28"/>
          <w:szCs w:val="28"/>
        </w:rPr>
        <w:t>Минимальное время, отводимое в данно</w:t>
      </w:r>
      <w:r>
        <w:rPr>
          <w:rFonts w:ascii="Times New Roman" w:hAnsi="Times New Roman" w:cs="Times New Roman"/>
          <w:sz w:val="28"/>
          <w:szCs w:val="28"/>
        </w:rPr>
        <w:t xml:space="preserve">м случае (модульная работа) на </w:t>
      </w:r>
      <w:r w:rsidR="00A46FED" w:rsidRPr="00A46FED">
        <w:rPr>
          <w:rFonts w:ascii="Times New Roman" w:hAnsi="Times New Roman" w:cs="Times New Roman"/>
          <w:sz w:val="28"/>
          <w:szCs w:val="28"/>
        </w:rPr>
        <w:t>ознакомление с информацией, составляет 15 минут, кот</w:t>
      </w:r>
      <w:r>
        <w:rPr>
          <w:rFonts w:ascii="Times New Roman" w:hAnsi="Times New Roman" w:cs="Times New Roman"/>
          <w:sz w:val="28"/>
          <w:szCs w:val="28"/>
        </w:rPr>
        <w:t xml:space="preserve">орые не входят в общее </w:t>
      </w:r>
      <w:r w:rsidR="00A46FED" w:rsidRPr="00A46FED">
        <w:rPr>
          <w:rFonts w:ascii="Times New Roman" w:hAnsi="Times New Roman" w:cs="Times New Roman"/>
          <w:sz w:val="28"/>
          <w:szCs w:val="28"/>
        </w:rPr>
        <w:t>время проведения экзамена. Ознакомление пр</w:t>
      </w:r>
      <w:r>
        <w:rPr>
          <w:rFonts w:ascii="Times New Roman" w:hAnsi="Times New Roman" w:cs="Times New Roman"/>
          <w:sz w:val="28"/>
          <w:szCs w:val="28"/>
        </w:rPr>
        <w:t xml:space="preserve">оисходит перед началом каждого модуля. </w:t>
      </w:r>
      <w:r w:rsidR="00A46FED" w:rsidRPr="00A46FED">
        <w:rPr>
          <w:rFonts w:ascii="Times New Roman" w:hAnsi="Times New Roman" w:cs="Times New Roman"/>
          <w:sz w:val="28"/>
          <w:szCs w:val="28"/>
        </w:rPr>
        <w:t>К выполнению экзаменационных зада</w:t>
      </w:r>
      <w:r>
        <w:rPr>
          <w:rFonts w:ascii="Times New Roman" w:hAnsi="Times New Roman" w:cs="Times New Roman"/>
          <w:sz w:val="28"/>
          <w:szCs w:val="28"/>
        </w:rPr>
        <w:t xml:space="preserve">ний участники приступают после указания Главного эксперта. </w:t>
      </w:r>
      <w:r w:rsidR="00A46FED" w:rsidRPr="00A46FED">
        <w:rPr>
          <w:rFonts w:ascii="Times New Roman" w:hAnsi="Times New Roman" w:cs="Times New Roman"/>
          <w:sz w:val="28"/>
          <w:szCs w:val="28"/>
        </w:rPr>
        <w:t>В ходе проведения экзамена участникам запрещаются контакты</w:t>
      </w:r>
      <w:r>
        <w:rPr>
          <w:rFonts w:ascii="Times New Roman" w:hAnsi="Times New Roman" w:cs="Times New Roman"/>
          <w:sz w:val="28"/>
          <w:szCs w:val="28"/>
        </w:rPr>
        <w:t xml:space="preserve"> с другими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участниками или членами Экспертной </w:t>
      </w:r>
      <w:r>
        <w:rPr>
          <w:rFonts w:ascii="Times New Roman" w:hAnsi="Times New Roman" w:cs="Times New Roman"/>
          <w:sz w:val="28"/>
          <w:szCs w:val="28"/>
        </w:rPr>
        <w:t xml:space="preserve">группы без разрешения Главного эксперта.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уведомляется Главный эксперт, которым, при необходимости, </w:t>
      </w:r>
    </w:p>
    <w:p w:rsidR="00A46FED" w:rsidRPr="00A46FED" w:rsidRDefault="00A46FED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A46FED">
        <w:rPr>
          <w:rFonts w:ascii="Times New Roman" w:hAnsi="Times New Roman" w:cs="Times New Roman"/>
          <w:sz w:val="28"/>
          <w:szCs w:val="28"/>
        </w:rPr>
        <w:t>принимается решение о назначении дополнител</w:t>
      </w:r>
      <w:r w:rsidR="00143964">
        <w:rPr>
          <w:rFonts w:ascii="Times New Roman" w:hAnsi="Times New Roman" w:cs="Times New Roman"/>
          <w:sz w:val="28"/>
          <w:szCs w:val="28"/>
        </w:rPr>
        <w:t xml:space="preserve">ьного времени для участника. В </w:t>
      </w:r>
      <w:r w:rsidRPr="00A46FED">
        <w:rPr>
          <w:rFonts w:ascii="Times New Roman" w:hAnsi="Times New Roman" w:cs="Times New Roman"/>
          <w:sz w:val="28"/>
          <w:szCs w:val="28"/>
        </w:rPr>
        <w:t>случае отстранения участника от дальнейшего уч</w:t>
      </w:r>
      <w:r w:rsidR="00143964">
        <w:rPr>
          <w:rFonts w:ascii="Times New Roman" w:hAnsi="Times New Roman" w:cs="Times New Roman"/>
          <w:sz w:val="28"/>
          <w:szCs w:val="28"/>
        </w:rPr>
        <w:t xml:space="preserve">астия в экзамене ввиду </w:t>
      </w:r>
      <w:r w:rsidR="00143964">
        <w:rPr>
          <w:rFonts w:ascii="Times New Roman" w:hAnsi="Times New Roman" w:cs="Times New Roman"/>
          <w:sz w:val="28"/>
          <w:szCs w:val="28"/>
        </w:rPr>
        <w:lastRenderedPageBreak/>
        <w:t xml:space="preserve">болезни </w:t>
      </w:r>
      <w:r w:rsidRPr="00A46FED">
        <w:rPr>
          <w:rFonts w:ascii="Times New Roman" w:hAnsi="Times New Roman" w:cs="Times New Roman"/>
          <w:sz w:val="28"/>
          <w:szCs w:val="28"/>
        </w:rPr>
        <w:t>или несчастного случая, ему начисляются балл</w:t>
      </w:r>
      <w:r w:rsidR="00143964">
        <w:rPr>
          <w:rFonts w:ascii="Times New Roman" w:hAnsi="Times New Roman" w:cs="Times New Roman"/>
          <w:sz w:val="28"/>
          <w:szCs w:val="28"/>
        </w:rPr>
        <w:t xml:space="preserve">ы за любую завершенную работу. </w:t>
      </w:r>
      <w:r w:rsidRPr="00A46FE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ЦПДЭ должны быть предприняты все меры к </w:t>
      </w:r>
      <w:r w:rsidR="00143964">
        <w:rPr>
          <w:rFonts w:ascii="Times New Roman" w:hAnsi="Times New Roman" w:cs="Times New Roman"/>
          <w:sz w:val="28"/>
          <w:szCs w:val="28"/>
        </w:rPr>
        <w:t xml:space="preserve">тому, что бы </w:t>
      </w:r>
      <w:r w:rsidRPr="00A46FED">
        <w:rPr>
          <w:rFonts w:ascii="Times New Roman" w:hAnsi="Times New Roman" w:cs="Times New Roman"/>
          <w:sz w:val="28"/>
          <w:szCs w:val="28"/>
        </w:rPr>
        <w:t xml:space="preserve">способствовать возвращению участника </w:t>
      </w:r>
      <w:r w:rsidR="00143964">
        <w:rPr>
          <w:rFonts w:ascii="Times New Roman" w:hAnsi="Times New Roman" w:cs="Times New Roman"/>
          <w:sz w:val="28"/>
          <w:szCs w:val="28"/>
        </w:rPr>
        <w:t xml:space="preserve">к процедуре сдачи экзамена и к </w:t>
      </w:r>
      <w:r w:rsidRPr="00A46FED">
        <w:rPr>
          <w:rFonts w:ascii="Times New Roman" w:hAnsi="Times New Roman" w:cs="Times New Roman"/>
          <w:sz w:val="28"/>
          <w:szCs w:val="28"/>
        </w:rPr>
        <w:t xml:space="preserve">компенсированию потерянного времени. </w:t>
      </w:r>
      <w:proofErr w:type="gramStart"/>
      <w:r w:rsidR="00143964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="00143964">
        <w:rPr>
          <w:rFonts w:ascii="Times New Roman" w:hAnsi="Times New Roman" w:cs="Times New Roman"/>
          <w:sz w:val="28"/>
          <w:szCs w:val="28"/>
        </w:rPr>
        <w:t xml:space="preserve"> случаи подлежат </w:t>
      </w:r>
      <w:r w:rsidRPr="00A46FED">
        <w:rPr>
          <w:rFonts w:ascii="Times New Roman" w:hAnsi="Times New Roman" w:cs="Times New Roman"/>
          <w:sz w:val="28"/>
          <w:szCs w:val="28"/>
        </w:rPr>
        <w:t>обязательной регис</w:t>
      </w:r>
      <w:r w:rsidR="00143964">
        <w:rPr>
          <w:rFonts w:ascii="Times New Roman" w:hAnsi="Times New Roman" w:cs="Times New Roman"/>
          <w:sz w:val="28"/>
          <w:szCs w:val="28"/>
        </w:rPr>
        <w:t xml:space="preserve">трации в установленном порядке. </w:t>
      </w:r>
      <w:r w:rsidRPr="00A46FED">
        <w:rPr>
          <w:rFonts w:ascii="Times New Roman" w:hAnsi="Times New Roman" w:cs="Times New Roman"/>
          <w:sz w:val="28"/>
          <w:szCs w:val="28"/>
        </w:rPr>
        <w:t xml:space="preserve">Все вопросы по </w:t>
      </w:r>
      <w:proofErr w:type="gramStart"/>
      <w:r w:rsidRPr="00A46FED">
        <w:rPr>
          <w:rFonts w:ascii="Times New Roman" w:hAnsi="Times New Roman" w:cs="Times New Roman"/>
          <w:sz w:val="28"/>
          <w:szCs w:val="28"/>
        </w:rPr>
        <w:t>участникам, обвиняемым</w:t>
      </w:r>
      <w:r w:rsidR="00143964">
        <w:rPr>
          <w:rFonts w:ascii="Times New Roman" w:hAnsi="Times New Roman" w:cs="Times New Roman"/>
          <w:sz w:val="28"/>
          <w:szCs w:val="28"/>
        </w:rPr>
        <w:t xml:space="preserve"> в нечестном поведении или чье </w:t>
      </w:r>
      <w:r w:rsidRPr="00A46FED">
        <w:rPr>
          <w:rFonts w:ascii="Times New Roman" w:hAnsi="Times New Roman" w:cs="Times New Roman"/>
          <w:sz w:val="28"/>
          <w:szCs w:val="28"/>
        </w:rPr>
        <w:t>поведение мешает</w:t>
      </w:r>
      <w:proofErr w:type="gramEnd"/>
      <w:r w:rsidRPr="00A46FED">
        <w:rPr>
          <w:rFonts w:ascii="Times New Roman" w:hAnsi="Times New Roman" w:cs="Times New Roman"/>
          <w:sz w:val="28"/>
          <w:szCs w:val="28"/>
        </w:rPr>
        <w:t xml:space="preserve"> процедуре проведения</w:t>
      </w:r>
      <w:r w:rsidR="00143964">
        <w:rPr>
          <w:rFonts w:ascii="Times New Roman" w:hAnsi="Times New Roman" w:cs="Times New Roman"/>
          <w:sz w:val="28"/>
          <w:szCs w:val="28"/>
        </w:rPr>
        <w:t xml:space="preserve"> экзамена, передаются Главному </w:t>
      </w:r>
      <w:r w:rsidRPr="00A46FED">
        <w:rPr>
          <w:rFonts w:ascii="Times New Roman" w:hAnsi="Times New Roman" w:cs="Times New Roman"/>
          <w:sz w:val="28"/>
          <w:szCs w:val="28"/>
        </w:rPr>
        <w:t>эксперту и рассматриваются Экспертной групп</w:t>
      </w:r>
      <w:r w:rsidR="00143964">
        <w:rPr>
          <w:rFonts w:ascii="Times New Roman" w:hAnsi="Times New Roman" w:cs="Times New Roman"/>
          <w:sz w:val="28"/>
          <w:szCs w:val="28"/>
        </w:rPr>
        <w:t xml:space="preserve">ой с привлечением председателя </w:t>
      </w:r>
      <w:r w:rsidRPr="00A46FED">
        <w:rPr>
          <w:rFonts w:ascii="Times New Roman" w:hAnsi="Times New Roman" w:cs="Times New Roman"/>
          <w:sz w:val="28"/>
          <w:szCs w:val="28"/>
        </w:rPr>
        <w:t>апелляционной комиссии образовательной орга</w:t>
      </w:r>
      <w:r w:rsidR="00143964">
        <w:rPr>
          <w:rFonts w:ascii="Times New Roman" w:hAnsi="Times New Roman" w:cs="Times New Roman"/>
          <w:sz w:val="28"/>
          <w:szCs w:val="28"/>
        </w:rPr>
        <w:t xml:space="preserve">низации, которую представляет участник. </w:t>
      </w:r>
      <w:r w:rsidRPr="00A46FED">
        <w:rPr>
          <w:rFonts w:ascii="Times New Roman" w:hAnsi="Times New Roman" w:cs="Times New Roman"/>
          <w:sz w:val="28"/>
          <w:szCs w:val="28"/>
        </w:rPr>
        <w:t>В процессе работы участники об</w:t>
      </w:r>
      <w:r w:rsidR="00143964">
        <w:rPr>
          <w:rFonts w:ascii="Times New Roman" w:hAnsi="Times New Roman" w:cs="Times New Roman"/>
          <w:sz w:val="28"/>
          <w:szCs w:val="28"/>
        </w:rPr>
        <w:t xml:space="preserve">язаны неукоснительно соблюдать </w:t>
      </w:r>
      <w:r w:rsidRPr="00A46FED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A46FED">
        <w:rPr>
          <w:rFonts w:ascii="Times New Roman" w:hAnsi="Times New Roman" w:cs="Times New Roman"/>
          <w:sz w:val="28"/>
          <w:szCs w:val="28"/>
        </w:rPr>
        <w:t>ОТиТБ</w:t>
      </w:r>
      <w:proofErr w:type="spellEnd"/>
      <w:r w:rsidRPr="00A46FED">
        <w:rPr>
          <w:rFonts w:ascii="Times New Roman" w:hAnsi="Times New Roman" w:cs="Times New Roman"/>
          <w:sz w:val="28"/>
          <w:szCs w:val="28"/>
        </w:rPr>
        <w:t>. Несоблюдение участник</w:t>
      </w:r>
      <w:r w:rsidR="00143964">
        <w:rPr>
          <w:rFonts w:ascii="Times New Roman" w:hAnsi="Times New Roman" w:cs="Times New Roman"/>
          <w:sz w:val="28"/>
          <w:szCs w:val="28"/>
        </w:rPr>
        <w:t xml:space="preserve">ом норм и правил </w:t>
      </w:r>
      <w:proofErr w:type="spellStart"/>
      <w:r w:rsidR="00143964">
        <w:rPr>
          <w:rFonts w:ascii="Times New Roman" w:hAnsi="Times New Roman" w:cs="Times New Roman"/>
          <w:sz w:val="28"/>
          <w:szCs w:val="28"/>
        </w:rPr>
        <w:t>ОТиТБ</w:t>
      </w:r>
      <w:proofErr w:type="spellEnd"/>
      <w:r w:rsidR="00143964">
        <w:rPr>
          <w:rFonts w:ascii="Times New Roman" w:hAnsi="Times New Roman" w:cs="Times New Roman"/>
          <w:sz w:val="28"/>
          <w:szCs w:val="28"/>
        </w:rPr>
        <w:t xml:space="preserve"> ведет к </w:t>
      </w:r>
      <w:r w:rsidRPr="00A46FED">
        <w:rPr>
          <w:rFonts w:ascii="Times New Roman" w:hAnsi="Times New Roman" w:cs="Times New Roman"/>
          <w:sz w:val="28"/>
          <w:szCs w:val="28"/>
        </w:rPr>
        <w:t>потере баллов. Постоянное нарушение норм</w:t>
      </w:r>
      <w:r w:rsidR="00143964">
        <w:rPr>
          <w:rFonts w:ascii="Times New Roman" w:hAnsi="Times New Roman" w:cs="Times New Roman"/>
          <w:sz w:val="28"/>
          <w:szCs w:val="28"/>
        </w:rPr>
        <w:t xml:space="preserve"> безопасности может привести к </w:t>
      </w:r>
      <w:r w:rsidRPr="00A46FED">
        <w:rPr>
          <w:rFonts w:ascii="Times New Roman" w:hAnsi="Times New Roman" w:cs="Times New Roman"/>
          <w:sz w:val="28"/>
          <w:szCs w:val="28"/>
        </w:rPr>
        <w:t>временному или окончательному отстр</w:t>
      </w:r>
      <w:r w:rsidR="00143964">
        <w:rPr>
          <w:rFonts w:ascii="Times New Roman" w:hAnsi="Times New Roman" w:cs="Times New Roman"/>
          <w:sz w:val="28"/>
          <w:szCs w:val="28"/>
        </w:rPr>
        <w:t xml:space="preserve">анению участника от выполнения экзаменационных заданий. </w:t>
      </w:r>
      <w:r w:rsidRPr="00A46FED">
        <w:rPr>
          <w:rFonts w:ascii="Times New Roman" w:hAnsi="Times New Roman" w:cs="Times New Roman"/>
          <w:sz w:val="28"/>
          <w:szCs w:val="28"/>
        </w:rPr>
        <w:t>Процедура проведения демонст</w:t>
      </w:r>
      <w:r w:rsidR="00143964">
        <w:rPr>
          <w:rFonts w:ascii="Times New Roman" w:hAnsi="Times New Roman" w:cs="Times New Roman"/>
          <w:sz w:val="28"/>
          <w:szCs w:val="28"/>
        </w:rPr>
        <w:t xml:space="preserve">рационного экзамена проходит с </w:t>
      </w:r>
      <w:r w:rsidRPr="00A46FED">
        <w:rPr>
          <w:rFonts w:ascii="Times New Roman" w:hAnsi="Times New Roman" w:cs="Times New Roman"/>
          <w:sz w:val="28"/>
          <w:szCs w:val="28"/>
        </w:rPr>
        <w:t>соблюдением принципов честности, с</w:t>
      </w:r>
      <w:r w:rsidR="00143964">
        <w:rPr>
          <w:rFonts w:ascii="Times New Roman" w:hAnsi="Times New Roman" w:cs="Times New Roman"/>
          <w:sz w:val="28"/>
          <w:szCs w:val="28"/>
        </w:rPr>
        <w:t xml:space="preserve">праведливости и информационной </w:t>
      </w:r>
      <w:r w:rsidRPr="00A46FED">
        <w:rPr>
          <w:rFonts w:ascii="Times New Roman" w:hAnsi="Times New Roman" w:cs="Times New Roman"/>
          <w:sz w:val="28"/>
          <w:szCs w:val="28"/>
        </w:rPr>
        <w:t>открытости. Вся информация и инструкции по выпол</w:t>
      </w:r>
      <w:r w:rsidR="00143964">
        <w:rPr>
          <w:rFonts w:ascii="Times New Roman" w:hAnsi="Times New Roman" w:cs="Times New Roman"/>
          <w:sz w:val="28"/>
          <w:szCs w:val="28"/>
        </w:rPr>
        <w:t xml:space="preserve">нению экзамена от членов </w:t>
      </w:r>
      <w:r w:rsidRPr="00A46FED">
        <w:rPr>
          <w:rFonts w:ascii="Times New Roman" w:hAnsi="Times New Roman" w:cs="Times New Roman"/>
          <w:sz w:val="28"/>
          <w:szCs w:val="28"/>
        </w:rPr>
        <w:t>Экспертной группы, в том числе с целью оказа</w:t>
      </w:r>
      <w:r w:rsidR="00143964">
        <w:rPr>
          <w:rFonts w:ascii="Times New Roman" w:hAnsi="Times New Roman" w:cs="Times New Roman"/>
          <w:sz w:val="28"/>
          <w:szCs w:val="28"/>
        </w:rPr>
        <w:t xml:space="preserve">ния необходимой помощи, должны </w:t>
      </w:r>
      <w:r w:rsidRPr="00A46FED">
        <w:rPr>
          <w:rFonts w:ascii="Times New Roman" w:hAnsi="Times New Roman" w:cs="Times New Roman"/>
          <w:sz w:val="28"/>
          <w:szCs w:val="28"/>
        </w:rPr>
        <w:t>быть четкими и недвусмысленными, не дающи</w:t>
      </w:r>
      <w:r w:rsidR="00143964">
        <w:rPr>
          <w:rFonts w:ascii="Times New Roman" w:hAnsi="Times New Roman" w:cs="Times New Roman"/>
          <w:sz w:val="28"/>
          <w:szCs w:val="28"/>
        </w:rPr>
        <w:t xml:space="preserve">ми преимущества тому или иному </w:t>
      </w:r>
      <w:r w:rsidRPr="00A46FED">
        <w:rPr>
          <w:rFonts w:ascii="Times New Roman" w:hAnsi="Times New Roman" w:cs="Times New Roman"/>
          <w:sz w:val="28"/>
          <w:szCs w:val="28"/>
        </w:rPr>
        <w:t>участнику. Вмешательство иных лиц, кот</w:t>
      </w:r>
      <w:r w:rsidR="00143964">
        <w:rPr>
          <w:rFonts w:ascii="Times New Roman" w:hAnsi="Times New Roman" w:cs="Times New Roman"/>
          <w:sz w:val="28"/>
          <w:szCs w:val="28"/>
        </w:rPr>
        <w:t xml:space="preserve">орое может помешать участникам </w:t>
      </w:r>
      <w:r w:rsidRPr="00A46FED">
        <w:rPr>
          <w:rFonts w:ascii="Times New Roman" w:hAnsi="Times New Roman" w:cs="Times New Roman"/>
          <w:sz w:val="28"/>
          <w:szCs w:val="28"/>
        </w:rPr>
        <w:t>завершить экзаменационное задание, не допускается.</w:t>
      </w:r>
    </w:p>
    <w:p w:rsidR="00A46FED" w:rsidRPr="00A46FED" w:rsidRDefault="0014396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7ED">
        <w:rPr>
          <w:rFonts w:ascii="Times New Roman" w:hAnsi="Times New Roman" w:cs="Times New Roman"/>
          <w:sz w:val="28"/>
          <w:szCs w:val="28"/>
        </w:rPr>
        <w:t>.7</w:t>
      </w:r>
      <w:r w:rsidR="00A46FED" w:rsidRPr="00A46FED">
        <w:rPr>
          <w:rFonts w:ascii="Times New Roman" w:hAnsi="Times New Roman" w:cs="Times New Roman"/>
          <w:sz w:val="28"/>
          <w:szCs w:val="28"/>
        </w:rPr>
        <w:t>.</w:t>
      </w:r>
      <w:r w:rsidR="002A37ED">
        <w:rPr>
          <w:rFonts w:ascii="Times New Roman" w:hAnsi="Times New Roman" w:cs="Times New Roman"/>
          <w:sz w:val="28"/>
          <w:szCs w:val="28"/>
        </w:rPr>
        <w:t xml:space="preserve">2.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Оценка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заданий</w:t>
      </w:r>
    </w:p>
    <w:p w:rsidR="00A46FED" w:rsidRDefault="00143964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Выполненные экзаменационные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в соответствии со </w:t>
      </w:r>
      <w:r w:rsidR="00A46FED" w:rsidRPr="00A46FED">
        <w:rPr>
          <w:rFonts w:ascii="Times New Roman" w:hAnsi="Times New Roman" w:cs="Times New Roman"/>
          <w:sz w:val="28"/>
          <w:szCs w:val="28"/>
        </w:rPr>
        <w:t>схемой начисления баллов, разработанны</w:t>
      </w:r>
      <w:r>
        <w:rPr>
          <w:rFonts w:ascii="Times New Roman" w:hAnsi="Times New Roman" w:cs="Times New Roman"/>
          <w:sz w:val="28"/>
          <w:szCs w:val="28"/>
        </w:rPr>
        <w:t xml:space="preserve">м и на основании характеристик </w:t>
      </w:r>
      <w:r w:rsidR="00A46FED" w:rsidRPr="00A46FED">
        <w:rPr>
          <w:rFonts w:ascii="Times New Roman" w:hAnsi="Times New Roman" w:cs="Times New Roman"/>
          <w:sz w:val="28"/>
          <w:szCs w:val="28"/>
        </w:rPr>
        <w:t>компетенций, определяемых техническим описа</w:t>
      </w:r>
      <w:r w:rsidR="002530FA">
        <w:rPr>
          <w:rFonts w:ascii="Times New Roman" w:hAnsi="Times New Roman" w:cs="Times New Roman"/>
          <w:sz w:val="28"/>
          <w:szCs w:val="28"/>
        </w:rPr>
        <w:t xml:space="preserve">нием. Все баллы и оценки регистрируются в системе CIS. </w:t>
      </w:r>
      <w:r w:rsidR="00A46FED" w:rsidRPr="00A46FED">
        <w:rPr>
          <w:rFonts w:ascii="Times New Roman" w:hAnsi="Times New Roman" w:cs="Times New Roman"/>
          <w:sz w:val="28"/>
          <w:szCs w:val="28"/>
        </w:rPr>
        <w:t>Члены Экспертной группы при оце</w:t>
      </w:r>
      <w:r w:rsidR="002530FA">
        <w:rPr>
          <w:rFonts w:ascii="Times New Roman" w:hAnsi="Times New Roman" w:cs="Times New Roman"/>
          <w:sz w:val="28"/>
          <w:szCs w:val="28"/>
        </w:rPr>
        <w:t xml:space="preserve">нке выполнения экзаменационных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заданий обязаны демонстрировать необход</w:t>
      </w:r>
      <w:r w:rsidR="002530FA">
        <w:rPr>
          <w:rFonts w:ascii="Times New Roman" w:hAnsi="Times New Roman" w:cs="Times New Roman"/>
          <w:sz w:val="28"/>
          <w:szCs w:val="28"/>
        </w:rPr>
        <w:t xml:space="preserve">имый уровень профессионализма, </w:t>
      </w:r>
      <w:r w:rsidR="00A46FED" w:rsidRPr="00A46FED">
        <w:rPr>
          <w:rFonts w:ascii="Times New Roman" w:hAnsi="Times New Roman" w:cs="Times New Roman"/>
          <w:sz w:val="28"/>
          <w:szCs w:val="28"/>
        </w:rPr>
        <w:t>честности и беспристрастности, соблюдать требования регламента про</w:t>
      </w:r>
      <w:r w:rsidR="002530FA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46FED" w:rsidRPr="00A46FED">
        <w:rPr>
          <w:rFonts w:ascii="Times New Roman" w:hAnsi="Times New Roman" w:cs="Times New Roman"/>
          <w:sz w:val="28"/>
          <w:szCs w:val="28"/>
        </w:rPr>
        <w:t>демонстрационного экзамена и К</w:t>
      </w:r>
      <w:r w:rsidR="002530FA">
        <w:rPr>
          <w:rFonts w:ascii="Times New Roman" w:hAnsi="Times New Roman" w:cs="Times New Roman"/>
          <w:sz w:val="28"/>
          <w:szCs w:val="28"/>
        </w:rPr>
        <w:t xml:space="preserve">одекса этики движения «Молодые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профе</w:t>
      </w:r>
      <w:r w:rsidR="002530FA">
        <w:rPr>
          <w:rFonts w:ascii="Times New Roman" w:hAnsi="Times New Roman" w:cs="Times New Roman"/>
          <w:sz w:val="28"/>
          <w:szCs w:val="28"/>
        </w:rPr>
        <w:t>ссионалы» (</w:t>
      </w:r>
      <w:proofErr w:type="spellStart"/>
      <w:r w:rsidR="002530F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253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0F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2530FA">
        <w:rPr>
          <w:rFonts w:ascii="Times New Roman" w:hAnsi="Times New Roman" w:cs="Times New Roman"/>
          <w:sz w:val="28"/>
          <w:szCs w:val="28"/>
        </w:rPr>
        <w:t xml:space="preserve">). </w:t>
      </w:r>
      <w:r w:rsidR="00A46FED" w:rsidRPr="00A46FED">
        <w:rPr>
          <w:rFonts w:ascii="Times New Roman" w:hAnsi="Times New Roman" w:cs="Times New Roman"/>
          <w:sz w:val="28"/>
          <w:szCs w:val="28"/>
        </w:rPr>
        <w:t>Одно из главных требований п</w:t>
      </w:r>
      <w:r w:rsidR="002530FA">
        <w:rPr>
          <w:rFonts w:ascii="Times New Roman" w:hAnsi="Times New Roman" w:cs="Times New Roman"/>
          <w:sz w:val="28"/>
          <w:szCs w:val="28"/>
        </w:rPr>
        <w:t xml:space="preserve">ри выполнении и оценки заданий </w:t>
      </w:r>
      <w:r w:rsidR="00A46FED" w:rsidRPr="00A46FED">
        <w:rPr>
          <w:rFonts w:ascii="Times New Roman" w:hAnsi="Times New Roman" w:cs="Times New Roman"/>
          <w:sz w:val="28"/>
          <w:szCs w:val="28"/>
        </w:rPr>
        <w:t>демонстрационного экзамена - это обеспечение</w:t>
      </w:r>
      <w:r w:rsidR="002530FA">
        <w:rPr>
          <w:rFonts w:ascii="Times New Roman" w:hAnsi="Times New Roman" w:cs="Times New Roman"/>
          <w:sz w:val="28"/>
          <w:szCs w:val="28"/>
        </w:rPr>
        <w:t xml:space="preserve"> отсутствия преимуществу кого- </w:t>
      </w:r>
      <w:r w:rsidR="00A46FED" w:rsidRPr="00A46FED">
        <w:rPr>
          <w:rFonts w:ascii="Times New Roman" w:hAnsi="Times New Roman" w:cs="Times New Roman"/>
          <w:sz w:val="28"/>
          <w:szCs w:val="28"/>
        </w:rPr>
        <w:t>либо из участников экзамена. В связи с э</w:t>
      </w:r>
      <w:r w:rsidR="002530FA">
        <w:rPr>
          <w:rFonts w:ascii="Times New Roman" w:hAnsi="Times New Roman" w:cs="Times New Roman"/>
          <w:sz w:val="28"/>
          <w:szCs w:val="28"/>
        </w:rPr>
        <w:t xml:space="preserve">тим, порядок работы Экспертной </w:t>
      </w:r>
      <w:r w:rsidR="00A46FED" w:rsidRPr="00A46FED">
        <w:rPr>
          <w:rFonts w:ascii="Times New Roman" w:hAnsi="Times New Roman" w:cs="Times New Roman"/>
          <w:sz w:val="28"/>
          <w:szCs w:val="28"/>
        </w:rPr>
        <w:t>группы должен быть организован так, чтоб</w:t>
      </w:r>
      <w:r w:rsidR="002530FA">
        <w:rPr>
          <w:rFonts w:ascii="Times New Roman" w:hAnsi="Times New Roman" w:cs="Times New Roman"/>
          <w:sz w:val="28"/>
          <w:szCs w:val="28"/>
        </w:rPr>
        <w:t xml:space="preserve">ы не допустить к оценке работы </w:t>
      </w:r>
      <w:r w:rsidR="00A46FED" w:rsidRPr="00A46FED">
        <w:rPr>
          <w:rFonts w:ascii="Times New Roman" w:hAnsi="Times New Roman" w:cs="Times New Roman"/>
          <w:sz w:val="28"/>
          <w:szCs w:val="28"/>
        </w:rPr>
        <w:t>студента или выпускника эксперта, кот</w:t>
      </w:r>
      <w:r w:rsidR="002530FA">
        <w:rPr>
          <w:rFonts w:ascii="Times New Roman" w:hAnsi="Times New Roman" w:cs="Times New Roman"/>
          <w:sz w:val="28"/>
          <w:szCs w:val="28"/>
        </w:rPr>
        <w:t xml:space="preserve">орый принимал непосредственное </w:t>
      </w:r>
      <w:r w:rsidR="00A46FED" w:rsidRPr="00A46FED">
        <w:rPr>
          <w:rFonts w:ascii="Times New Roman" w:hAnsi="Times New Roman" w:cs="Times New Roman"/>
          <w:sz w:val="28"/>
          <w:szCs w:val="28"/>
        </w:rPr>
        <w:t>участие в его подготовке или представляет одну с ним образовательную организацию. Данное условие должно строго контролироваться Главным экспертом, ко</w:t>
      </w:r>
      <w:r w:rsidR="002530FA">
        <w:rPr>
          <w:rFonts w:ascii="Times New Roman" w:hAnsi="Times New Roman" w:cs="Times New Roman"/>
          <w:sz w:val="28"/>
          <w:szCs w:val="28"/>
        </w:rPr>
        <w:t xml:space="preserve">торый отвечает за объективность независимость работы Экспертной группы в целом. </w:t>
      </w:r>
      <w:proofErr w:type="gramStart"/>
      <w:r w:rsidR="00A46FED" w:rsidRPr="00A46FED">
        <w:rPr>
          <w:rFonts w:ascii="Times New Roman" w:hAnsi="Times New Roman" w:cs="Times New Roman"/>
          <w:sz w:val="28"/>
          <w:szCs w:val="28"/>
        </w:rPr>
        <w:t>Процедура оценивания результатов выполнения экзаменационных заданий</w:t>
      </w:r>
      <w:r w:rsidR="002530FA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A46FED" w:rsidRPr="00A46FED">
        <w:rPr>
          <w:rFonts w:ascii="Times New Roman" w:hAnsi="Times New Roman" w:cs="Times New Roman"/>
          <w:sz w:val="28"/>
          <w:szCs w:val="28"/>
        </w:rPr>
        <w:lastRenderedPageBreak/>
        <w:t>соответствии с правил</w:t>
      </w:r>
      <w:r w:rsidR="002530FA">
        <w:rPr>
          <w:rFonts w:ascii="Times New Roman" w:hAnsi="Times New Roman" w:cs="Times New Roman"/>
          <w:sz w:val="28"/>
          <w:szCs w:val="28"/>
        </w:rPr>
        <w:t xml:space="preserve">ами, установленными для оценки </w:t>
      </w:r>
      <w:r w:rsidR="00A46FED" w:rsidRPr="00A46FED">
        <w:rPr>
          <w:rFonts w:ascii="Times New Roman" w:hAnsi="Times New Roman" w:cs="Times New Roman"/>
          <w:sz w:val="28"/>
          <w:szCs w:val="28"/>
        </w:rPr>
        <w:t>конкурсных заданий региональных чемпи</w:t>
      </w:r>
      <w:r w:rsidR="002530FA">
        <w:rPr>
          <w:rFonts w:ascii="Times New Roman" w:hAnsi="Times New Roman" w:cs="Times New Roman"/>
          <w:sz w:val="28"/>
          <w:szCs w:val="28"/>
        </w:rPr>
        <w:t xml:space="preserve">онатов «Молодые профессионалы» </w:t>
      </w:r>
      <w:r w:rsidR="00A46FED" w:rsidRPr="00A46F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6FED" w:rsidRPr="00A46FED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="00A46FED" w:rsidRPr="00A46FED">
        <w:rPr>
          <w:rFonts w:ascii="Times New Roman" w:hAnsi="Times New Roman" w:cs="Times New Roman"/>
          <w:sz w:val="28"/>
          <w:szCs w:val="28"/>
        </w:rPr>
        <w:t>), включая использование ф</w:t>
      </w:r>
      <w:r w:rsidR="002530FA">
        <w:rPr>
          <w:rFonts w:ascii="Times New Roman" w:hAnsi="Times New Roman" w:cs="Times New Roman"/>
          <w:sz w:val="28"/>
          <w:szCs w:val="28"/>
        </w:rPr>
        <w:t xml:space="preserve">орм и оценочных ведомостей для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фиксирования выставленных оценок и/или </w:t>
      </w:r>
      <w:r w:rsidR="002530FA">
        <w:rPr>
          <w:rFonts w:ascii="Times New Roman" w:hAnsi="Times New Roman" w:cs="Times New Roman"/>
          <w:sz w:val="28"/>
          <w:szCs w:val="28"/>
        </w:rPr>
        <w:t xml:space="preserve">баллов вручную, которые в </w:t>
      </w:r>
      <w:r w:rsidR="00A46FED" w:rsidRPr="00A46FED">
        <w:rPr>
          <w:rFonts w:ascii="Times New Roman" w:hAnsi="Times New Roman" w:cs="Times New Roman"/>
          <w:sz w:val="28"/>
          <w:szCs w:val="28"/>
        </w:rPr>
        <w:t>посл</w:t>
      </w:r>
      <w:r w:rsidR="002530FA">
        <w:rPr>
          <w:rFonts w:ascii="Times New Roman" w:hAnsi="Times New Roman" w:cs="Times New Roman"/>
          <w:sz w:val="28"/>
          <w:szCs w:val="28"/>
        </w:rPr>
        <w:t>едующем вносятся в систему CIS.</w:t>
      </w:r>
      <w:proofErr w:type="gramEnd"/>
      <w:r w:rsidR="002530FA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Оценка не</w:t>
      </w:r>
      <w:r w:rsidR="002530FA">
        <w:rPr>
          <w:rFonts w:ascii="Times New Roman" w:hAnsi="Times New Roman" w:cs="Times New Roman"/>
          <w:sz w:val="28"/>
          <w:szCs w:val="28"/>
        </w:rPr>
        <w:t xml:space="preserve"> </w:t>
      </w:r>
      <w:r w:rsidR="00A46FED" w:rsidRPr="00A46FED">
        <w:rPr>
          <w:rFonts w:ascii="Times New Roman" w:hAnsi="Times New Roman" w:cs="Times New Roman"/>
          <w:sz w:val="28"/>
          <w:szCs w:val="28"/>
        </w:rPr>
        <w:t>должна выстав</w:t>
      </w:r>
      <w:r w:rsidR="002530FA">
        <w:rPr>
          <w:rFonts w:ascii="Times New Roman" w:hAnsi="Times New Roman" w:cs="Times New Roman"/>
          <w:sz w:val="28"/>
          <w:szCs w:val="28"/>
        </w:rPr>
        <w:t xml:space="preserve">ляться в присутствии участника </w:t>
      </w:r>
      <w:r w:rsidR="00A46FED" w:rsidRPr="00A46FED">
        <w:rPr>
          <w:rFonts w:ascii="Times New Roman" w:hAnsi="Times New Roman" w:cs="Times New Roman"/>
          <w:sz w:val="28"/>
          <w:szCs w:val="28"/>
        </w:rPr>
        <w:t>демонстрационного экзамена.</w:t>
      </w:r>
      <w:r w:rsidR="001E5CA5">
        <w:rPr>
          <w:rFonts w:ascii="Times New Roman" w:hAnsi="Times New Roman" w:cs="Times New Roman"/>
          <w:sz w:val="28"/>
          <w:szCs w:val="28"/>
        </w:rPr>
        <w:t xml:space="preserve"> При переводе баллов в оценку необходимо пользоваться методикой перевода результатов ДЭ в экзаменационную оценку.</w:t>
      </w:r>
    </w:p>
    <w:p w:rsidR="00950DAA" w:rsidRDefault="00950DAA" w:rsidP="00A46F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560"/>
        <w:gridCol w:w="1134"/>
      </w:tblGrid>
      <w:tr w:rsidR="00950DAA" w:rsidTr="00950DAA">
        <w:tc>
          <w:tcPr>
            <w:tcW w:w="2660" w:type="dxa"/>
          </w:tcPr>
          <w:p w:rsidR="00950DAA" w:rsidRPr="00950DAA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AA">
              <w:rPr>
                <w:rFonts w:ascii="Times New Roman" w:hAnsi="Times New Roman" w:cs="Times New Roman"/>
                <w:sz w:val="24"/>
                <w:szCs w:val="24"/>
              </w:rPr>
              <w:t>Максимальный бал</w:t>
            </w:r>
          </w:p>
        </w:tc>
        <w:tc>
          <w:tcPr>
            <w:tcW w:w="1134" w:type="dxa"/>
          </w:tcPr>
          <w:p w:rsidR="00950DAA" w:rsidRPr="00950DAA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«2»</w:t>
            </w:r>
          </w:p>
        </w:tc>
        <w:tc>
          <w:tcPr>
            <w:tcW w:w="1417" w:type="dxa"/>
          </w:tcPr>
          <w:p w:rsidR="00950DAA" w:rsidRPr="00950DAA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«3»</w:t>
            </w:r>
          </w:p>
        </w:tc>
        <w:tc>
          <w:tcPr>
            <w:tcW w:w="1560" w:type="dxa"/>
          </w:tcPr>
          <w:p w:rsidR="00950DAA" w:rsidRPr="00950DAA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«4»</w:t>
            </w:r>
          </w:p>
        </w:tc>
        <w:tc>
          <w:tcPr>
            <w:tcW w:w="1134" w:type="dxa"/>
          </w:tcPr>
          <w:p w:rsidR="00950DAA" w:rsidRPr="00950DAA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«5»</w:t>
            </w:r>
          </w:p>
        </w:tc>
      </w:tr>
      <w:tr w:rsidR="00950DAA" w:rsidTr="00950DAA">
        <w:tc>
          <w:tcPr>
            <w:tcW w:w="2660" w:type="dxa"/>
          </w:tcPr>
          <w:p w:rsidR="00950DAA" w:rsidRPr="00950DAA" w:rsidRDefault="00950DAA" w:rsidP="00A4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AA">
              <w:rPr>
                <w:rFonts w:ascii="Times New Roman" w:hAnsi="Times New Roman" w:cs="Times New Roman"/>
                <w:sz w:val="24"/>
                <w:szCs w:val="24"/>
              </w:rPr>
              <w:t>Сумма максимальных баллов по модулям задания</w:t>
            </w:r>
          </w:p>
        </w:tc>
        <w:tc>
          <w:tcPr>
            <w:tcW w:w="1134" w:type="dxa"/>
          </w:tcPr>
          <w:p w:rsidR="00950DAA" w:rsidRPr="00950DAA" w:rsidRDefault="00950DAA" w:rsidP="009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AA">
              <w:rPr>
                <w:rFonts w:ascii="Times New Roman" w:hAnsi="Times New Roman" w:cs="Times New Roman"/>
                <w:sz w:val="24"/>
                <w:szCs w:val="24"/>
              </w:rPr>
              <w:t xml:space="preserve">0,00% </w:t>
            </w:r>
          </w:p>
          <w:p w:rsidR="00950DAA" w:rsidRPr="00950DAA" w:rsidRDefault="00950DAA" w:rsidP="009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950DAA" w:rsidRDefault="00950DAA" w:rsidP="0095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AA">
              <w:rPr>
                <w:rFonts w:ascii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417" w:type="dxa"/>
          </w:tcPr>
          <w:p w:rsidR="00CA66CC" w:rsidRPr="00CA66CC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 xml:space="preserve">20,00% </w:t>
            </w:r>
          </w:p>
          <w:p w:rsidR="00CA66CC" w:rsidRPr="00CA66CC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950DAA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560" w:type="dxa"/>
          </w:tcPr>
          <w:p w:rsidR="00CA66CC" w:rsidRPr="00CA66CC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 xml:space="preserve">40,00% </w:t>
            </w:r>
          </w:p>
          <w:p w:rsidR="00CA66CC" w:rsidRPr="00CA66CC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950DAA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134" w:type="dxa"/>
          </w:tcPr>
          <w:p w:rsidR="00CA66CC" w:rsidRPr="00CA66CC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 xml:space="preserve">70,00% </w:t>
            </w:r>
          </w:p>
          <w:p w:rsidR="00CA66CC" w:rsidRPr="00CA66CC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50DAA" w:rsidRPr="00950DAA" w:rsidRDefault="00CA66CC" w:rsidP="00CA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6CC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950DAA" w:rsidRPr="00A46FED" w:rsidRDefault="00950DAA" w:rsidP="00A46FED">
      <w:pPr>
        <w:rPr>
          <w:rFonts w:ascii="Times New Roman" w:hAnsi="Times New Roman" w:cs="Times New Roman"/>
          <w:sz w:val="28"/>
          <w:szCs w:val="28"/>
        </w:rPr>
      </w:pPr>
    </w:p>
    <w:p w:rsidR="00A46FED" w:rsidRPr="00A46FED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.7. </w:t>
      </w:r>
      <w:r w:rsidR="002A37ED">
        <w:rPr>
          <w:rFonts w:ascii="Times New Roman" w:hAnsi="Times New Roman" w:cs="Times New Roman"/>
          <w:sz w:val="28"/>
          <w:szCs w:val="28"/>
        </w:rPr>
        <w:t xml:space="preserve">3. </w:t>
      </w:r>
      <w:r w:rsidR="00A46FED" w:rsidRPr="00A46FED">
        <w:rPr>
          <w:rFonts w:ascii="Times New Roman" w:hAnsi="Times New Roman" w:cs="Times New Roman"/>
          <w:sz w:val="28"/>
          <w:szCs w:val="28"/>
        </w:rPr>
        <w:t>Оформление результатов экзамена.</w:t>
      </w:r>
      <w:r>
        <w:rPr>
          <w:rFonts w:ascii="Times New Roman" w:hAnsi="Times New Roman" w:cs="Times New Roman"/>
          <w:sz w:val="28"/>
          <w:szCs w:val="28"/>
        </w:rPr>
        <w:t xml:space="preserve"> Итоговое заседание Экспертной </w:t>
      </w:r>
      <w:r w:rsidR="00A46FED" w:rsidRPr="00A46FED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6FED" w:rsidRPr="00A46FED">
        <w:rPr>
          <w:rFonts w:ascii="Times New Roman" w:hAnsi="Times New Roman" w:cs="Times New Roman"/>
          <w:sz w:val="28"/>
          <w:szCs w:val="28"/>
        </w:rPr>
        <w:t>Баллы и/или оценки, выставленные чл</w:t>
      </w:r>
      <w:r>
        <w:rPr>
          <w:rFonts w:ascii="Times New Roman" w:hAnsi="Times New Roman" w:cs="Times New Roman"/>
          <w:sz w:val="28"/>
          <w:szCs w:val="28"/>
        </w:rPr>
        <w:t xml:space="preserve">енами Экспертной группы, </w:t>
      </w:r>
      <w:r w:rsidR="00A46FED" w:rsidRPr="00A46FED">
        <w:rPr>
          <w:rFonts w:ascii="Times New Roman" w:hAnsi="Times New Roman" w:cs="Times New Roman"/>
          <w:sz w:val="28"/>
          <w:szCs w:val="28"/>
        </w:rPr>
        <w:t>переносятся из рукописных оценочных ведомостей в систему CIS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мере </w:t>
      </w:r>
      <w:r w:rsidR="00A46FED" w:rsidRPr="00A46FED">
        <w:rPr>
          <w:rFonts w:ascii="Times New Roman" w:hAnsi="Times New Roman" w:cs="Times New Roman"/>
          <w:sz w:val="28"/>
          <w:szCs w:val="28"/>
        </w:rPr>
        <w:t>осуществления процедуры оценки. После выст</w:t>
      </w:r>
      <w:r>
        <w:rPr>
          <w:rFonts w:ascii="Times New Roman" w:hAnsi="Times New Roman" w:cs="Times New Roman"/>
          <w:sz w:val="28"/>
          <w:szCs w:val="28"/>
        </w:rPr>
        <w:t xml:space="preserve">авления оценок и/или баллов во </w:t>
      </w:r>
      <w:r w:rsidR="00A46FED" w:rsidRPr="00A46FED">
        <w:rPr>
          <w:rFonts w:ascii="Times New Roman" w:hAnsi="Times New Roman" w:cs="Times New Roman"/>
          <w:sz w:val="28"/>
          <w:szCs w:val="28"/>
        </w:rPr>
        <w:t>все оценочные ведомости, запись о выст</w:t>
      </w:r>
      <w:r>
        <w:rPr>
          <w:rFonts w:ascii="Times New Roman" w:hAnsi="Times New Roman" w:cs="Times New Roman"/>
          <w:sz w:val="28"/>
          <w:szCs w:val="28"/>
        </w:rPr>
        <w:t xml:space="preserve">авленных оценках в системе CIS блокируется. </w:t>
      </w:r>
      <w:r w:rsidR="00A46FED" w:rsidRPr="00A46FED">
        <w:rPr>
          <w:rFonts w:ascii="Times New Roman" w:hAnsi="Times New Roman" w:cs="Times New Roman"/>
          <w:sz w:val="28"/>
          <w:szCs w:val="28"/>
        </w:rPr>
        <w:t>После всех оценочных процедур,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итоговое заседание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Экспертной группы, вовремя которого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сверка распечатанных </w:t>
      </w:r>
      <w:r w:rsidR="00A46FED" w:rsidRPr="00A46FED">
        <w:rPr>
          <w:rFonts w:ascii="Times New Roman" w:hAnsi="Times New Roman" w:cs="Times New Roman"/>
          <w:sz w:val="28"/>
          <w:szCs w:val="28"/>
        </w:rPr>
        <w:t>результатов с рукописными оценочными в</w:t>
      </w:r>
      <w:r>
        <w:rPr>
          <w:rFonts w:ascii="Times New Roman" w:hAnsi="Times New Roman" w:cs="Times New Roman"/>
          <w:sz w:val="28"/>
          <w:szCs w:val="28"/>
        </w:rPr>
        <w:t xml:space="preserve">едомостями. В случае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46FED" w:rsidRPr="00A46FED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A46FED" w:rsidRPr="00A46FED">
        <w:rPr>
          <w:rFonts w:ascii="Times New Roman" w:hAnsi="Times New Roman" w:cs="Times New Roman"/>
          <w:sz w:val="28"/>
          <w:szCs w:val="28"/>
        </w:rPr>
        <w:t xml:space="preserve"> или других ошибок, требующих исправлени</w:t>
      </w:r>
      <w:r>
        <w:rPr>
          <w:rFonts w:ascii="Times New Roman" w:hAnsi="Times New Roman" w:cs="Times New Roman"/>
          <w:sz w:val="28"/>
          <w:szCs w:val="28"/>
        </w:rPr>
        <w:t xml:space="preserve">я оценки, каждым </w:t>
      </w:r>
      <w:r w:rsidR="00A46FED" w:rsidRPr="00A46FED">
        <w:rPr>
          <w:rFonts w:ascii="Times New Roman" w:hAnsi="Times New Roman" w:cs="Times New Roman"/>
          <w:sz w:val="28"/>
          <w:szCs w:val="28"/>
        </w:rPr>
        <w:t>членом Экспертной группы по рассматрива</w:t>
      </w:r>
      <w:r>
        <w:rPr>
          <w:rFonts w:ascii="Times New Roman" w:hAnsi="Times New Roman" w:cs="Times New Roman"/>
          <w:sz w:val="28"/>
          <w:szCs w:val="28"/>
        </w:rPr>
        <w:t xml:space="preserve">емому аспекту заверяется форма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приема оценки, тем самым обозначается сог</w:t>
      </w:r>
      <w:r>
        <w:rPr>
          <w:rFonts w:ascii="Times New Roman" w:hAnsi="Times New Roman" w:cs="Times New Roman"/>
          <w:sz w:val="28"/>
          <w:szCs w:val="28"/>
        </w:rPr>
        <w:t xml:space="preserve">ласие с внесением исправления. </w:t>
      </w:r>
      <w:r w:rsidR="00A46FED" w:rsidRPr="00A46FED">
        <w:rPr>
          <w:rFonts w:ascii="Times New Roman" w:hAnsi="Times New Roman" w:cs="Times New Roman"/>
          <w:sz w:val="28"/>
          <w:szCs w:val="28"/>
        </w:rPr>
        <w:t>Принятая членами Экспертной группы фо</w:t>
      </w:r>
      <w:r>
        <w:rPr>
          <w:rFonts w:ascii="Times New Roman" w:hAnsi="Times New Roman" w:cs="Times New Roman"/>
          <w:sz w:val="28"/>
          <w:szCs w:val="28"/>
        </w:rPr>
        <w:t xml:space="preserve">рма приема оценки утверждается </w:t>
      </w:r>
      <w:r w:rsidR="00A46FED" w:rsidRPr="00A46FED">
        <w:rPr>
          <w:rFonts w:ascii="Times New Roman" w:hAnsi="Times New Roman" w:cs="Times New Roman"/>
          <w:sz w:val="28"/>
          <w:szCs w:val="28"/>
        </w:rPr>
        <w:t>Главным экспертом, после чего система C</w:t>
      </w:r>
      <w:r>
        <w:rPr>
          <w:rFonts w:ascii="Times New Roman" w:hAnsi="Times New Roman" w:cs="Times New Roman"/>
          <w:sz w:val="28"/>
          <w:szCs w:val="28"/>
        </w:rPr>
        <w:t xml:space="preserve">IS блокируется по данной части </w:t>
      </w:r>
      <w:r w:rsidR="00A46FED" w:rsidRPr="00A46FED">
        <w:rPr>
          <w:rFonts w:ascii="Times New Roman" w:hAnsi="Times New Roman" w:cs="Times New Roman"/>
          <w:sz w:val="28"/>
          <w:szCs w:val="28"/>
        </w:rPr>
        <w:t xml:space="preserve">завершенной оценки. По окончании данной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дальнейшие или новые </w:t>
      </w:r>
      <w:r w:rsidR="00A46FED" w:rsidRPr="00A46FED">
        <w:rPr>
          <w:rFonts w:ascii="Times New Roman" w:hAnsi="Times New Roman" w:cs="Times New Roman"/>
          <w:sz w:val="28"/>
          <w:szCs w:val="28"/>
        </w:rPr>
        <w:t>возражения по утвер</w:t>
      </w:r>
      <w:r>
        <w:rPr>
          <w:rFonts w:ascii="Times New Roman" w:hAnsi="Times New Roman" w:cs="Times New Roman"/>
          <w:sz w:val="28"/>
          <w:szCs w:val="28"/>
        </w:rPr>
        <w:t xml:space="preserve">жденным оценкам не принимаются. </w:t>
      </w:r>
      <w:r w:rsidR="00A46FED" w:rsidRPr="00A46FED">
        <w:rPr>
          <w:rFonts w:ascii="Times New Roman" w:hAnsi="Times New Roman" w:cs="Times New Roman"/>
          <w:sz w:val="28"/>
          <w:szCs w:val="28"/>
        </w:rPr>
        <w:t>Результатом работы Экспертной комиссии является итоговый прото</w:t>
      </w:r>
      <w:r>
        <w:rPr>
          <w:rFonts w:ascii="Times New Roman" w:hAnsi="Times New Roman" w:cs="Times New Roman"/>
          <w:sz w:val="28"/>
          <w:szCs w:val="28"/>
        </w:rPr>
        <w:t xml:space="preserve">кол </w:t>
      </w:r>
      <w:r w:rsidR="00A46FED" w:rsidRPr="00A46FED">
        <w:rPr>
          <w:rFonts w:ascii="Times New Roman" w:hAnsi="Times New Roman" w:cs="Times New Roman"/>
          <w:sz w:val="28"/>
          <w:szCs w:val="28"/>
        </w:rPr>
        <w:t>заседания Экспертной комиссии, в кото</w:t>
      </w:r>
      <w:r>
        <w:rPr>
          <w:rFonts w:ascii="Times New Roman" w:hAnsi="Times New Roman" w:cs="Times New Roman"/>
          <w:sz w:val="28"/>
          <w:szCs w:val="28"/>
        </w:rPr>
        <w:t xml:space="preserve">ром указывается общий перечень </w:t>
      </w:r>
      <w:r w:rsidR="00A46FED" w:rsidRPr="00A46FED">
        <w:rPr>
          <w:rFonts w:ascii="Times New Roman" w:hAnsi="Times New Roman" w:cs="Times New Roman"/>
          <w:sz w:val="28"/>
          <w:szCs w:val="28"/>
        </w:rPr>
        <w:t>участников, сумма баллов по каждому уч</w:t>
      </w:r>
      <w:r>
        <w:rPr>
          <w:rFonts w:ascii="Times New Roman" w:hAnsi="Times New Roman" w:cs="Times New Roman"/>
          <w:sz w:val="28"/>
          <w:szCs w:val="28"/>
        </w:rPr>
        <w:t xml:space="preserve">астнику за выполненное задание </w:t>
      </w:r>
      <w:r w:rsidR="00A46FED" w:rsidRPr="00A46FED">
        <w:rPr>
          <w:rFonts w:ascii="Times New Roman" w:hAnsi="Times New Roman" w:cs="Times New Roman"/>
          <w:sz w:val="28"/>
          <w:szCs w:val="28"/>
        </w:rPr>
        <w:t>экзамена, все необходимые бланки и формы формируются через систему CIS.</w:t>
      </w:r>
    </w:p>
    <w:p w:rsid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5.</w:t>
      </w:r>
      <w:r w:rsidRPr="002530FA">
        <w:rPr>
          <w:rFonts w:ascii="Times New Roman" w:hAnsi="Times New Roman" w:cs="Times New Roman"/>
          <w:sz w:val="28"/>
          <w:szCs w:val="28"/>
        </w:rPr>
        <w:tab/>
        <w:t>УЧАСТНИКИ ДЕМАНСТРАЦИОННОГО ЭКЗАМЕНА ПРАВА И ОБЯЗАННОСТИ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30FA">
        <w:rPr>
          <w:rFonts w:ascii="Times New Roman" w:hAnsi="Times New Roman" w:cs="Times New Roman"/>
          <w:sz w:val="28"/>
          <w:szCs w:val="28"/>
        </w:rPr>
        <w:t>.1. До начала соревнований: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2530FA">
        <w:rPr>
          <w:rFonts w:ascii="Times New Roman" w:hAnsi="Times New Roman" w:cs="Times New Roman"/>
          <w:sz w:val="28"/>
          <w:szCs w:val="28"/>
        </w:rPr>
        <w:t>Организация-участник отвечает за обеспе</w:t>
      </w:r>
      <w:r w:rsidR="00E43373">
        <w:rPr>
          <w:rFonts w:ascii="Times New Roman" w:hAnsi="Times New Roman" w:cs="Times New Roman"/>
          <w:sz w:val="28"/>
          <w:szCs w:val="28"/>
        </w:rPr>
        <w:t xml:space="preserve">чение всех участников следующей </w:t>
      </w:r>
      <w:r w:rsidRPr="002530FA">
        <w:rPr>
          <w:rFonts w:ascii="Times New Roman" w:hAnsi="Times New Roman" w:cs="Times New Roman"/>
          <w:sz w:val="28"/>
          <w:szCs w:val="28"/>
        </w:rPr>
        <w:t>информацией: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-размещен</w:t>
      </w:r>
      <w:r w:rsidR="00E43373">
        <w:rPr>
          <w:rFonts w:ascii="Times New Roman" w:hAnsi="Times New Roman" w:cs="Times New Roman"/>
          <w:sz w:val="28"/>
          <w:szCs w:val="28"/>
        </w:rPr>
        <w:t>ной на сайте РКЦ</w:t>
      </w:r>
      <w:proofErr w:type="gramStart"/>
      <w:r w:rsidR="00E43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3373">
        <w:rPr>
          <w:rFonts w:ascii="Times New Roman" w:hAnsi="Times New Roman" w:cs="Times New Roman"/>
          <w:sz w:val="28"/>
          <w:szCs w:val="28"/>
        </w:rPr>
        <w:t xml:space="preserve"> где представлена вся </w:t>
      </w:r>
      <w:r w:rsidRPr="002530FA">
        <w:rPr>
          <w:rFonts w:ascii="Times New Roman" w:hAnsi="Times New Roman" w:cs="Times New Roman"/>
          <w:sz w:val="28"/>
          <w:szCs w:val="28"/>
        </w:rPr>
        <w:t>необходимая документация;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2530FA">
        <w:rPr>
          <w:rFonts w:ascii="Times New Roman" w:hAnsi="Times New Roman" w:cs="Times New Roman"/>
          <w:sz w:val="28"/>
          <w:szCs w:val="28"/>
        </w:rPr>
        <w:t xml:space="preserve"> в Техническом</w:t>
      </w:r>
      <w:r w:rsidR="00E43373">
        <w:rPr>
          <w:rFonts w:ascii="Times New Roman" w:hAnsi="Times New Roman" w:cs="Times New Roman"/>
          <w:sz w:val="28"/>
          <w:szCs w:val="28"/>
        </w:rPr>
        <w:t xml:space="preserve"> описании, </w:t>
      </w:r>
      <w:r w:rsidRPr="002530FA">
        <w:rPr>
          <w:rFonts w:ascii="Times New Roman" w:hAnsi="Times New Roman" w:cs="Times New Roman"/>
          <w:sz w:val="28"/>
          <w:szCs w:val="28"/>
        </w:rPr>
        <w:t xml:space="preserve">Инфраструктурном листе; 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2530FA">
        <w:rPr>
          <w:rFonts w:ascii="Times New Roman" w:hAnsi="Times New Roman" w:cs="Times New Roman"/>
          <w:sz w:val="28"/>
          <w:szCs w:val="28"/>
        </w:rPr>
        <w:t xml:space="preserve"> в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настоящем Регламенте;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-содержащейся в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Кодексе этики;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-документацией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по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охране труда и технике безопасности;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2530FA">
        <w:rPr>
          <w:rFonts w:ascii="Times New Roman" w:hAnsi="Times New Roman" w:cs="Times New Roman"/>
          <w:sz w:val="28"/>
          <w:szCs w:val="28"/>
        </w:rPr>
        <w:t xml:space="preserve"> в инструктаже по любым дополнительным инструментам 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и/или оборудованию и материалам, которые могут потребоваться.</w:t>
      </w:r>
    </w:p>
    <w:p w:rsidR="002530FA" w:rsidRPr="002530FA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0FA" w:rsidRPr="002530FA">
        <w:rPr>
          <w:rFonts w:ascii="Times New Roman" w:hAnsi="Times New Roman" w:cs="Times New Roman"/>
          <w:sz w:val="28"/>
          <w:szCs w:val="28"/>
        </w:rPr>
        <w:t>.2. В ходе ДЭ:</w:t>
      </w:r>
    </w:p>
    <w:p w:rsidR="002530FA" w:rsidRPr="002530FA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530FA" w:rsidRPr="002530FA">
        <w:rPr>
          <w:rFonts w:ascii="Times New Roman" w:hAnsi="Times New Roman" w:cs="Times New Roman"/>
          <w:sz w:val="28"/>
          <w:szCs w:val="28"/>
        </w:rPr>
        <w:t>.1. Участники должны получить п</w:t>
      </w:r>
      <w:r>
        <w:rPr>
          <w:rFonts w:ascii="Times New Roman" w:hAnsi="Times New Roman" w:cs="Times New Roman"/>
          <w:sz w:val="28"/>
          <w:szCs w:val="28"/>
        </w:rPr>
        <w:t xml:space="preserve">одробную информацию о методике </w:t>
      </w:r>
      <w:r w:rsidR="002530FA" w:rsidRPr="002530FA">
        <w:rPr>
          <w:rFonts w:ascii="Times New Roman" w:hAnsi="Times New Roman" w:cs="Times New Roman"/>
          <w:sz w:val="28"/>
          <w:szCs w:val="28"/>
        </w:rPr>
        <w:t>проведения ДЭ на русском языке, включая: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 xml:space="preserve">-подробную информацию </w:t>
      </w:r>
      <w:r w:rsidR="00E43373">
        <w:rPr>
          <w:rFonts w:ascii="Times New Roman" w:hAnsi="Times New Roman" w:cs="Times New Roman"/>
          <w:sz w:val="28"/>
          <w:szCs w:val="28"/>
        </w:rPr>
        <w:t xml:space="preserve">о вспомогательных материалах и </w:t>
      </w:r>
      <w:r w:rsidRPr="002530FA">
        <w:rPr>
          <w:rFonts w:ascii="Times New Roman" w:hAnsi="Times New Roman" w:cs="Times New Roman"/>
          <w:sz w:val="28"/>
          <w:szCs w:val="28"/>
        </w:rPr>
        <w:t>приспособлениях, разрешенных и запрещен</w:t>
      </w:r>
      <w:r w:rsidR="00E43373">
        <w:rPr>
          <w:rFonts w:ascii="Times New Roman" w:hAnsi="Times New Roman" w:cs="Times New Roman"/>
          <w:sz w:val="28"/>
          <w:szCs w:val="28"/>
        </w:rPr>
        <w:t>ных к использованию</w:t>
      </w:r>
      <w:proofErr w:type="gramStart"/>
      <w:r w:rsidR="00E433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3373">
        <w:rPr>
          <w:rFonts w:ascii="Times New Roman" w:hAnsi="Times New Roman" w:cs="Times New Roman"/>
          <w:sz w:val="28"/>
          <w:szCs w:val="28"/>
        </w:rPr>
        <w:t xml:space="preserve"> по факту </w:t>
      </w:r>
      <w:r w:rsidRPr="002530FA">
        <w:rPr>
          <w:rFonts w:ascii="Times New Roman" w:hAnsi="Times New Roman" w:cs="Times New Roman"/>
          <w:sz w:val="28"/>
          <w:szCs w:val="28"/>
        </w:rPr>
        <w:t>ознакомления, участники подписывают Про</w:t>
      </w:r>
      <w:r w:rsidR="00E43373">
        <w:rPr>
          <w:rFonts w:ascii="Times New Roman" w:hAnsi="Times New Roman" w:cs="Times New Roman"/>
          <w:sz w:val="28"/>
          <w:szCs w:val="28"/>
        </w:rPr>
        <w:t xml:space="preserve">токол ознакомления с методикой </w:t>
      </w:r>
      <w:r w:rsidRPr="002530FA">
        <w:rPr>
          <w:rFonts w:ascii="Times New Roman" w:hAnsi="Times New Roman" w:cs="Times New Roman"/>
          <w:sz w:val="28"/>
          <w:szCs w:val="28"/>
        </w:rPr>
        <w:t>пров</w:t>
      </w:r>
      <w:r w:rsidR="003B383B">
        <w:rPr>
          <w:rFonts w:ascii="Times New Roman" w:hAnsi="Times New Roman" w:cs="Times New Roman"/>
          <w:sz w:val="28"/>
          <w:szCs w:val="28"/>
        </w:rPr>
        <w:t>едения ДЭ</w:t>
      </w:r>
      <w:r w:rsidRPr="002530FA">
        <w:rPr>
          <w:rFonts w:ascii="Times New Roman" w:hAnsi="Times New Roman" w:cs="Times New Roman"/>
          <w:sz w:val="28"/>
          <w:szCs w:val="28"/>
        </w:rPr>
        <w:t>.</w:t>
      </w:r>
    </w:p>
    <w:p w:rsidR="002530FA" w:rsidRPr="002530FA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530FA" w:rsidRPr="002530FA">
        <w:rPr>
          <w:rFonts w:ascii="Times New Roman" w:hAnsi="Times New Roman" w:cs="Times New Roman"/>
          <w:sz w:val="28"/>
          <w:szCs w:val="28"/>
        </w:rPr>
        <w:t>.2. Участники должны по</w:t>
      </w:r>
      <w:r>
        <w:rPr>
          <w:rFonts w:ascii="Times New Roman" w:hAnsi="Times New Roman" w:cs="Times New Roman"/>
          <w:sz w:val="28"/>
          <w:szCs w:val="28"/>
        </w:rPr>
        <w:t xml:space="preserve">лучить подробную информацию об </w:t>
      </w:r>
      <w:r w:rsidR="002530FA" w:rsidRPr="002530FA">
        <w:rPr>
          <w:rFonts w:ascii="Times New Roman" w:hAnsi="Times New Roman" w:cs="Times New Roman"/>
          <w:sz w:val="28"/>
          <w:szCs w:val="28"/>
        </w:rPr>
        <w:t>организации ДЭ, включая: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-информацию по охране труда и техни</w:t>
      </w:r>
      <w:r w:rsidR="00E43373">
        <w:rPr>
          <w:rFonts w:ascii="Times New Roman" w:hAnsi="Times New Roman" w:cs="Times New Roman"/>
          <w:sz w:val="28"/>
          <w:szCs w:val="28"/>
        </w:rPr>
        <w:t xml:space="preserve">ке безопасности, включая меры, </w:t>
      </w:r>
      <w:r w:rsidRPr="002530FA">
        <w:rPr>
          <w:rFonts w:ascii="Times New Roman" w:hAnsi="Times New Roman" w:cs="Times New Roman"/>
          <w:sz w:val="28"/>
          <w:szCs w:val="28"/>
        </w:rPr>
        <w:t>применяемые в случае их несоблюдения;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-план проведения ДЭ, с обозначением</w:t>
      </w:r>
      <w:r w:rsidR="00E43373">
        <w:rPr>
          <w:rFonts w:ascii="Times New Roman" w:hAnsi="Times New Roman" w:cs="Times New Roman"/>
          <w:sz w:val="28"/>
          <w:szCs w:val="28"/>
        </w:rPr>
        <w:t xml:space="preserve"> обеденных перерывов и времени </w:t>
      </w:r>
      <w:r w:rsidRPr="002530FA">
        <w:rPr>
          <w:rFonts w:ascii="Times New Roman" w:hAnsi="Times New Roman" w:cs="Times New Roman"/>
          <w:sz w:val="28"/>
          <w:szCs w:val="28"/>
        </w:rPr>
        <w:t>завершения;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-информацию об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ограничениях времени входа и выхода с</w:t>
      </w:r>
      <w:r w:rsidR="00E43373">
        <w:rPr>
          <w:rFonts w:ascii="Times New Roman" w:hAnsi="Times New Roman" w:cs="Times New Roman"/>
          <w:sz w:val="28"/>
          <w:szCs w:val="28"/>
        </w:rPr>
        <w:t xml:space="preserve"> рабочего места, </w:t>
      </w:r>
      <w:r w:rsidRPr="002530FA">
        <w:rPr>
          <w:rFonts w:ascii="Times New Roman" w:hAnsi="Times New Roman" w:cs="Times New Roman"/>
          <w:sz w:val="28"/>
          <w:szCs w:val="28"/>
        </w:rPr>
        <w:t>условиях, при которых такой выход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и вход разрешается;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-информацию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о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времени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и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способе проверки</w:t>
      </w:r>
      <w:r w:rsidR="00E43373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2530FA" w:rsidRPr="002530FA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0FA" w:rsidRPr="002530FA">
        <w:rPr>
          <w:rFonts w:ascii="Times New Roman" w:hAnsi="Times New Roman" w:cs="Times New Roman"/>
          <w:sz w:val="28"/>
          <w:szCs w:val="28"/>
        </w:rPr>
        <w:t>информацию о характере и ди</w:t>
      </w:r>
      <w:r>
        <w:rPr>
          <w:rFonts w:ascii="Times New Roman" w:hAnsi="Times New Roman" w:cs="Times New Roman"/>
          <w:sz w:val="28"/>
          <w:szCs w:val="28"/>
        </w:rPr>
        <w:t xml:space="preserve">апазоне санкций, которые могут </w:t>
      </w:r>
      <w:r w:rsidR="002530FA" w:rsidRPr="002530FA">
        <w:rPr>
          <w:rFonts w:ascii="Times New Roman" w:hAnsi="Times New Roman" w:cs="Times New Roman"/>
          <w:sz w:val="28"/>
          <w:szCs w:val="28"/>
        </w:rPr>
        <w:t>последовать в случае нарушения настоящего Регламента.</w:t>
      </w:r>
    </w:p>
    <w:p w:rsidR="002530FA" w:rsidRPr="002530FA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2530FA" w:rsidRPr="002530FA">
        <w:rPr>
          <w:rFonts w:ascii="Times New Roman" w:hAnsi="Times New Roman" w:cs="Times New Roman"/>
          <w:sz w:val="28"/>
          <w:szCs w:val="28"/>
        </w:rPr>
        <w:t>.3.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проинформированы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что: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-они отвечают за безопасное ис</w:t>
      </w:r>
      <w:r w:rsidR="00E43373">
        <w:rPr>
          <w:rFonts w:ascii="Times New Roman" w:hAnsi="Times New Roman" w:cs="Times New Roman"/>
          <w:sz w:val="28"/>
          <w:szCs w:val="28"/>
        </w:rPr>
        <w:t xml:space="preserve">пользование всех инструментов, </w:t>
      </w:r>
      <w:r w:rsidRPr="002530FA">
        <w:rPr>
          <w:rFonts w:ascii="Times New Roman" w:hAnsi="Times New Roman" w:cs="Times New Roman"/>
          <w:sz w:val="28"/>
          <w:szCs w:val="28"/>
        </w:rPr>
        <w:t>оборудования в соответствии с правилами техники безопасности;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-перед началом ДЭ эксперты должны</w:t>
      </w:r>
      <w:r w:rsidR="00E43373">
        <w:rPr>
          <w:rFonts w:ascii="Times New Roman" w:hAnsi="Times New Roman" w:cs="Times New Roman"/>
          <w:sz w:val="28"/>
          <w:szCs w:val="28"/>
        </w:rPr>
        <w:t xml:space="preserve"> провести инспекцию на предмет </w:t>
      </w:r>
      <w:r w:rsidRPr="002530FA">
        <w:rPr>
          <w:rFonts w:ascii="Times New Roman" w:hAnsi="Times New Roman" w:cs="Times New Roman"/>
          <w:sz w:val="28"/>
          <w:szCs w:val="28"/>
        </w:rPr>
        <w:t xml:space="preserve">обнаружения запрещенных материалов, </w:t>
      </w:r>
      <w:r w:rsidR="00E43373">
        <w:rPr>
          <w:rFonts w:ascii="Times New Roman" w:hAnsi="Times New Roman" w:cs="Times New Roman"/>
          <w:sz w:val="28"/>
          <w:szCs w:val="28"/>
        </w:rPr>
        <w:t>инструментов или оборудования в</w:t>
      </w:r>
      <w:r w:rsidR="008C143C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lastRenderedPageBreak/>
        <w:t>соответствии с Техническим описанием</w:t>
      </w:r>
      <w:r w:rsidR="00E43373">
        <w:rPr>
          <w:rFonts w:ascii="Times New Roman" w:hAnsi="Times New Roman" w:cs="Times New Roman"/>
          <w:sz w:val="28"/>
          <w:szCs w:val="28"/>
        </w:rPr>
        <w:t xml:space="preserve">. В случае обнаружения вовремя </w:t>
      </w:r>
      <w:r w:rsidRPr="002530FA">
        <w:rPr>
          <w:rFonts w:ascii="Times New Roman" w:hAnsi="Times New Roman" w:cs="Times New Roman"/>
          <w:sz w:val="28"/>
          <w:szCs w:val="28"/>
        </w:rPr>
        <w:t>конкурсной части у участника за</w:t>
      </w:r>
      <w:r w:rsidR="00E43373">
        <w:rPr>
          <w:rFonts w:ascii="Times New Roman" w:hAnsi="Times New Roman" w:cs="Times New Roman"/>
          <w:sz w:val="28"/>
          <w:szCs w:val="28"/>
        </w:rPr>
        <w:t xml:space="preserve">прещенных или не согласованных </w:t>
      </w:r>
      <w:r w:rsidRPr="002530FA">
        <w:rPr>
          <w:rFonts w:ascii="Times New Roman" w:hAnsi="Times New Roman" w:cs="Times New Roman"/>
          <w:sz w:val="28"/>
          <w:szCs w:val="28"/>
        </w:rPr>
        <w:t>инструментов, эталон других предметов, котор</w:t>
      </w:r>
      <w:r w:rsidR="00E43373">
        <w:rPr>
          <w:rFonts w:ascii="Times New Roman" w:hAnsi="Times New Roman" w:cs="Times New Roman"/>
          <w:sz w:val="28"/>
          <w:szCs w:val="28"/>
        </w:rPr>
        <w:t xml:space="preserve">ые могут дать ему преимущество </w:t>
      </w:r>
      <w:r w:rsidRPr="002530FA">
        <w:rPr>
          <w:rFonts w:ascii="Times New Roman" w:hAnsi="Times New Roman" w:cs="Times New Roman"/>
          <w:sz w:val="28"/>
          <w:szCs w:val="28"/>
        </w:rPr>
        <w:t xml:space="preserve">перед остальными, этот участник по </w:t>
      </w:r>
      <w:r w:rsidR="00E43373">
        <w:rPr>
          <w:rFonts w:ascii="Times New Roman" w:hAnsi="Times New Roman" w:cs="Times New Roman"/>
          <w:sz w:val="28"/>
          <w:szCs w:val="28"/>
        </w:rPr>
        <w:t xml:space="preserve">решению экспертного сообщества </w:t>
      </w:r>
      <w:r w:rsidRPr="002530FA">
        <w:rPr>
          <w:rFonts w:ascii="Times New Roman" w:hAnsi="Times New Roman" w:cs="Times New Roman"/>
          <w:sz w:val="28"/>
          <w:szCs w:val="28"/>
        </w:rPr>
        <w:t>компетенци</w:t>
      </w:r>
      <w:r w:rsidR="00E43373">
        <w:rPr>
          <w:rFonts w:ascii="Times New Roman" w:hAnsi="Times New Roman" w:cs="Times New Roman"/>
          <w:sz w:val="28"/>
          <w:szCs w:val="28"/>
        </w:rPr>
        <w:t>и</w:t>
      </w:r>
      <w:r w:rsidRPr="002530FA">
        <w:rPr>
          <w:rFonts w:ascii="Times New Roman" w:hAnsi="Times New Roman" w:cs="Times New Roman"/>
          <w:sz w:val="28"/>
          <w:szCs w:val="28"/>
        </w:rPr>
        <w:t xml:space="preserve"> может быть оштрафо</w:t>
      </w:r>
      <w:r w:rsidR="00E43373">
        <w:rPr>
          <w:rFonts w:ascii="Times New Roman" w:hAnsi="Times New Roman" w:cs="Times New Roman"/>
          <w:sz w:val="28"/>
          <w:szCs w:val="28"/>
        </w:rPr>
        <w:t>ван, о чем оформляется протокол.</w:t>
      </w:r>
    </w:p>
    <w:p w:rsidR="00E43373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530FA" w:rsidRPr="002530FA">
        <w:rPr>
          <w:rFonts w:ascii="Times New Roman" w:hAnsi="Times New Roman" w:cs="Times New Roman"/>
          <w:sz w:val="28"/>
          <w:szCs w:val="28"/>
        </w:rPr>
        <w:t>.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сведения.</w:t>
      </w:r>
    </w:p>
    <w:p w:rsidR="002530FA" w:rsidRPr="002530FA" w:rsidRDefault="001B66F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1B66F5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E43373" w:rsidRPr="001B66F5">
        <w:rPr>
          <w:rFonts w:ascii="Times New Roman" w:hAnsi="Times New Roman" w:cs="Times New Roman"/>
          <w:sz w:val="28"/>
          <w:szCs w:val="28"/>
        </w:rPr>
        <w:t xml:space="preserve"> </w:t>
      </w:r>
      <w:r w:rsidR="00E43373">
        <w:rPr>
          <w:rFonts w:ascii="Times New Roman" w:hAnsi="Times New Roman" w:cs="Times New Roman"/>
          <w:sz w:val="28"/>
          <w:szCs w:val="28"/>
        </w:rPr>
        <w:t xml:space="preserve">обязаны представить свои </w:t>
      </w:r>
      <w:r w:rsidR="002530FA" w:rsidRPr="002530FA">
        <w:rPr>
          <w:rFonts w:ascii="Times New Roman" w:hAnsi="Times New Roman" w:cs="Times New Roman"/>
          <w:sz w:val="28"/>
          <w:szCs w:val="28"/>
        </w:rPr>
        <w:t>паспорта/документы, удостоверяющие личность, для удостоверения личности.</w:t>
      </w:r>
    </w:p>
    <w:p w:rsidR="00E43373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 Недостающие предметы. 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Об отсут</w:t>
      </w:r>
      <w:r w:rsidR="00E43373">
        <w:rPr>
          <w:rFonts w:ascii="Times New Roman" w:hAnsi="Times New Roman" w:cs="Times New Roman"/>
          <w:sz w:val="28"/>
          <w:szCs w:val="28"/>
        </w:rPr>
        <w:t xml:space="preserve">ствующих предметах (материалах </w:t>
      </w:r>
      <w:r w:rsidRPr="002530FA">
        <w:rPr>
          <w:rFonts w:ascii="Times New Roman" w:hAnsi="Times New Roman" w:cs="Times New Roman"/>
          <w:sz w:val="28"/>
          <w:szCs w:val="28"/>
        </w:rPr>
        <w:t>и/</w:t>
      </w:r>
      <w:r w:rsidR="00E43373">
        <w:rPr>
          <w:rFonts w:ascii="Times New Roman" w:hAnsi="Times New Roman" w:cs="Times New Roman"/>
          <w:sz w:val="28"/>
          <w:szCs w:val="28"/>
        </w:rPr>
        <w:t>или оборудовании), указанных в и</w:t>
      </w:r>
      <w:r w:rsidRPr="002530FA">
        <w:rPr>
          <w:rFonts w:ascii="Times New Roman" w:hAnsi="Times New Roman" w:cs="Times New Roman"/>
          <w:sz w:val="28"/>
          <w:szCs w:val="28"/>
        </w:rPr>
        <w:t>нфр</w:t>
      </w:r>
      <w:r w:rsidR="00E43373">
        <w:rPr>
          <w:rFonts w:ascii="Times New Roman" w:hAnsi="Times New Roman" w:cs="Times New Roman"/>
          <w:sz w:val="28"/>
          <w:szCs w:val="28"/>
        </w:rPr>
        <w:t xml:space="preserve">аструктурном листе, необходимо </w:t>
      </w:r>
      <w:r w:rsidRPr="002530FA">
        <w:rPr>
          <w:rFonts w:ascii="Times New Roman" w:hAnsi="Times New Roman" w:cs="Times New Roman"/>
          <w:sz w:val="28"/>
          <w:szCs w:val="28"/>
        </w:rPr>
        <w:t>сообщить главному эксперту, который должен ок</w:t>
      </w:r>
      <w:r w:rsidR="00E43373">
        <w:rPr>
          <w:rFonts w:ascii="Times New Roman" w:hAnsi="Times New Roman" w:cs="Times New Roman"/>
          <w:sz w:val="28"/>
          <w:szCs w:val="28"/>
        </w:rPr>
        <w:t xml:space="preserve">азать содействие в организации </w:t>
      </w:r>
      <w:r w:rsidRPr="002530FA">
        <w:rPr>
          <w:rFonts w:ascii="Times New Roman" w:hAnsi="Times New Roman" w:cs="Times New Roman"/>
          <w:sz w:val="28"/>
          <w:szCs w:val="28"/>
        </w:rPr>
        <w:t>замены.</w:t>
      </w:r>
    </w:p>
    <w:p w:rsidR="00E43373" w:rsidRDefault="00E4337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2530FA" w:rsidRPr="002530FA">
        <w:rPr>
          <w:rFonts w:ascii="Times New Roman" w:hAnsi="Times New Roman" w:cs="Times New Roman"/>
          <w:sz w:val="28"/>
          <w:szCs w:val="28"/>
        </w:rPr>
        <w:t>. Материалы-заменители.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 xml:space="preserve"> Участник мо</w:t>
      </w:r>
      <w:r w:rsidR="00E43373">
        <w:rPr>
          <w:rFonts w:ascii="Times New Roman" w:hAnsi="Times New Roman" w:cs="Times New Roman"/>
          <w:sz w:val="28"/>
          <w:szCs w:val="28"/>
        </w:rPr>
        <w:t xml:space="preserve">жет попросить предоставить ему </w:t>
      </w:r>
      <w:r w:rsidRPr="002530FA">
        <w:rPr>
          <w:rFonts w:ascii="Times New Roman" w:hAnsi="Times New Roman" w:cs="Times New Roman"/>
          <w:sz w:val="28"/>
          <w:szCs w:val="28"/>
        </w:rPr>
        <w:t xml:space="preserve">материал на замену, в случае утраты </w:t>
      </w:r>
      <w:r w:rsidR="00F76C47">
        <w:rPr>
          <w:rFonts w:ascii="Times New Roman" w:hAnsi="Times New Roman" w:cs="Times New Roman"/>
          <w:sz w:val="28"/>
          <w:szCs w:val="28"/>
        </w:rPr>
        <w:t xml:space="preserve">или порчи предоставленного ему </w:t>
      </w:r>
      <w:r w:rsidRPr="002530FA">
        <w:rPr>
          <w:rFonts w:ascii="Times New Roman" w:hAnsi="Times New Roman" w:cs="Times New Roman"/>
          <w:sz w:val="28"/>
          <w:szCs w:val="28"/>
        </w:rPr>
        <w:t>материала. Подобная замена может повлечь выч</w:t>
      </w:r>
      <w:r w:rsidR="00F76C47">
        <w:rPr>
          <w:rFonts w:ascii="Times New Roman" w:hAnsi="Times New Roman" w:cs="Times New Roman"/>
          <w:sz w:val="28"/>
          <w:szCs w:val="28"/>
        </w:rPr>
        <w:t xml:space="preserve">ет баллов. Эксперты определяют </w:t>
      </w:r>
      <w:r w:rsidRPr="002530FA">
        <w:rPr>
          <w:rFonts w:ascii="Times New Roman" w:hAnsi="Times New Roman" w:cs="Times New Roman"/>
          <w:sz w:val="28"/>
          <w:szCs w:val="28"/>
        </w:rPr>
        <w:t>такие вычеты до начала конкурса, извещая об этом всех конкурсантов.</w:t>
      </w:r>
    </w:p>
    <w:p w:rsidR="00F76C47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 Начало и конец работы. 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Участник ДЭ</w:t>
      </w:r>
      <w:r w:rsidR="00F76C47">
        <w:rPr>
          <w:rFonts w:ascii="Times New Roman" w:hAnsi="Times New Roman" w:cs="Times New Roman"/>
          <w:sz w:val="28"/>
          <w:szCs w:val="28"/>
        </w:rPr>
        <w:t xml:space="preserve"> обязан дождаться указания </w:t>
      </w:r>
      <w:r w:rsidRPr="002530FA">
        <w:rPr>
          <w:rFonts w:ascii="Times New Roman" w:hAnsi="Times New Roman" w:cs="Times New Roman"/>
          <w:sz w:val="28"/>
          <w:szCs w:val="28"/>
        </w:rPr>
        <w:t>главного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эксперта о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начале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и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завершении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работы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или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ответственного</w:t>
      </w:r>
      <w:r w:rsidR="00F76C47">
        <w:rPr>
          <w:rFonts w:ascii="Times New Roman" w:hAnsi="Times New Roman" w:cs="Times New Roman"/>
          <w:sz w:val="28"/>
          <w:szCs w:val="28"/>
        </w:rPr>
        <w:t xml:space="preserve"> за контроль </w:t>
      </w:r>
      <w:r w:rsidRPr="002530FA">
        <w:rPr>
          <w:rFonts w:ascii="Times New Roman" w:hAnsi="Times New Roman" w:cs="Times New Roman"/>
          <w:sz w:val="28"/>
          <w:szCs w:val="28"/>
        </w:rPr>
        <w:t>времени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на площадке эксперта.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530FA" w:rsidRPr="002530FA">
        <w:rPr>
          <w:rFonts w:ascii="Times New Roman" w:hAnsi="Times New Roman" w:cs="Times New Roman"/>
          <w:sz w:val="28"/>
          <w:szCs w:val="28"/>
        </w:rPr>
        <w:t>. Общение и контакты участников.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530FA" w:rsidRPr="002530FA">
        <w:rPr>
          <w:rFonts w:ascii="Times New Roman" w:hAnsi="Times New Roman" w:cs="Times New Roman"/>
          <w:sz w:val="28"/>
          <w:szCs w:val="28"/>
        </w:rPr>
        <w:t>.1. Участники ДЭ могу</w:t>
      </w:r>
      <w:r>
        <w:rPr>
          <w:rFonts w:ascii="Times New Roman" w:hAnsi="Times New Roman" w:cs="Times New Roman"/>
          <w:sz w:val="28"/>
          <w:szCs w:val="28"/>
        </w:rPr>
        <w:t xml:space="preserve">т общаться с экспертом из своей </w:t>
      </w:r>
      <w:r w:rsidR="002530FA" w:rsidRPr="002530FA">
        <w:rPr>
          <w:rFonts w:ascii="Times New Roman" w:hAnsi="Times New Roman" w:cs="Times New Roman"/>
          <w:sz w:val="28"/>
          <w:szCs w:val="28"/>
        </w:rPr>
        <w:t>образовательной организации в любое время</w:t>
      </w:r>
      <w:r>
        <w:rPr>
          <w:rFonts w:ascii="Times New Roman" w:hAnsi="Times New Roman" w:cs="Times New Roman"/>
          <w:sz w:val="28"/>
          <w:szCs w:val="28"/>
        </w:rPr>
        <w:t xml:space="preserve">, кроме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времени проведения ДЭ. Общение разрешено </w:t>
      </w:r>
      <w:r>
        <w:rPr>
          <w:rFonts w:ascii="Times New Roman" w:hAnsi="Times New Roman" w:cs="Times New Roman"/>
          <w:sz w:val="28"/>
          <w:szCs w:val="28"/>
        </w:rPr>
        <w:t xml:space="preserve">в периоды обеденных перерывов. </w:t>
      </w:r>
      <w:r w:rsidR="002530FA" w:rsidRPr="002530FA">
        <w:rPr>
          <w:rFonts w:ascii="Times New Roman" w:hAnsi="Times New Roman" w:cs="Times New Roman"/>
          <w:sz w:val="28"/>
          <w:szCs w:val="28"/>
        </w:rPr>
        <w:t>Эксперта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 запрещен</w:t>
      </w:r>
      <w:r>
        <w:rPr>
          <w:rFonts w:ascii="Times New Roman" w:hAnsi="Times New Roman" w:cs="Times New Roman"/>
          <w:sz w:val="28"/>
          <w:szCs w:val="28"/>
        </w:rPr>
        <w:t xml:space="preserve">о как-либо помогать участникам в </w:t>
      </w:r>
      <w:r w:rsidR="002530FA" w:rsidRPr="002530FA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задания. Возникающие вопросы передаются дл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530FA" w:rsidRPr="002530FA">
        <w:rPr>
          <w:rFonts w:ascii="Times New Roman" w:hAnsi="Times New Roman" w:cs="Times New Roman"/>
          <w:sz w:val="28"/>
          <w:szCs w:val="28"/>
        </w:rPr>
        <w:t>совместного решения главному эксперту</w:t>
      </w:r>
      <w:r>
        <w:rPr>
          <w:rFonts w:ascii="Times New Roman" w:hAnsi="Times New Roman" w:cs="Times New Roman"/>
          <w:sz w:val="28"/>
          <w:szCs w:val="28"/>
        </w:rPr>
        <w:t xml:space="preserve"> и техническому администратору </w:t>
      </w:r>
      <w:r w:rsidR="002530FA" w:rsidRPr="002530FA">
        <w:rPr>
          <w:rFonts w:ascii="Times New Roman" w:hAnsi="Times New Roman" w:cs="Times New Roman"/>
          <w:sz w:val="28"/>
          <w:szCs w:val="28"/>
        </w:rPr>
        <w:t>площадки от РКЦ.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.2. В ходе проведения ДЭ запрещены </w:t>
      </w:r>
      <w:r>
        <w:rPr>
          <w:rFonts w:ascii="Times New Roman" w:hAnsi="Times New Roman" w:cs="Times New Roman"/>
          <w:sz w:val="28"/>
          <w:szCs w:val="28"/>
        </w:rPr>
        <w:t xml:space="preserve">контакты с другими участниками </w:t>
      </w:r>
      <w:r w:rsidR="002530FA" w:rsidRPr="002530FA">
        <w:rPr>
          <w:rFonts w:ascii="Times New Roman" w:hAnsi="Times New Roman" w:cs="Times New Roman"/>
          <w:sz w:val="28"/>
          <w:szCs w:val="28"/>
        </w:rPr>
        <w:t>или гостями без разрешения главного эксперта.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Болезнь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несчастный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случай.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530FA" w:rsidRPr="002530FA">
        <w:rPr>
          <w:rFonts w:ascii="Times New Roman" w:hAnsi="Times New Roman" w:cs="Times New Roman"/>
          <w:sz w:val="28"/>
          <w:szCs w:val="28"/>
        </w:rPr>
        <w:t>.1 .Если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кто-либо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из участни</w:t>
      </w:r>
      <w:r>
        <w:rPr>
          <w:rFonts w:ascii="Times New Roman" w:hAnsi="Times New Roman" w:cs="Times New Roman"/>
          <w:sz w:val="28"/>
          <w:szCs w:val="28"/>
        </w:rPr>
        <w:t xml:space="preserve">ков ДЭ заболел или стал жертвой </w:t>
      </w:r>
      <w:r w:rsidR="002530FA" w:rsidRPr="002530FA">
        <w:rPr>
          <w:rFonts w:ascii="Times New Roman" w:hAnsi="Times New Roman" w:cs="Times New Roman"/>
          <w:sz w:val="28"/>
          <w:szCs w:val="28"/>
        </w:rPr>
        <w:t>несчастного случая, об этом немедленно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главный эксперт. </w:t>
      </w:r>
      <w:r w:rsidR="002530FA" w:rsidRPr="002530FA">
        <w:rPr>
          <w:rFonts w:ascii="Times New Roman" w:hAnsi="Times New Roman" w:cs="Times New Roman"/>
          <w:sz w:val="28"/>
          <w:szCs w:val="28"/>
        </w:rPr>
        <w:t>Главный эксперт принимает решение о то</w:t>
      </w:r>
      <w:r>
        <w:rPr>
          <w:rFonts w:ascii="Times New Roman" w:hAnsi="Times New Roman" w:cs="Times New Roman"/>
          <w:sz w:val="28"/>
          <w:szCs w:val="28"/>
        </w:rPr>
        <w:t xml:space="preserve">м, компенсировать ли участнику </w:t>
      </w:r>
      <w:r w:rsidR="002530FA" w:rsidRPr="002530FA">
        <w:rPr>
          <w:rFonts w:ascii="Times New Roman" w:hAnsi="Times New Roman" w:cs="Times New Roman"/>
          <w:sz w:val="28"/>
          <w:szCs w:val="28"/>
        </w:rPr>
        <w:t>потерянное время.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5.8</w:t>
      </w:r>
      <w:r w:rsidR="002530FA" w:rsidRPr="002530F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FA" w:rsidRPr="002530FA">
        <w:rPr>
          <w:rFonts w:ascii="Times New Roman" w:hAnsi="Times New Roman" w:cs="Times New Roman"/>
          <w:sz w:val="28"/>
          <w:szCs w:val="28"/>
        </w:rPr>
        <w:t>Если участнику приходится отказаться от даль</w:t>
      </w:r>
      <w:r>
        <w:rPr>
          <w:rFonts w:ascii="Times New Roman" w:hAnsi="Times New Roman" w:cs="Times New Roman"/>
          <w:sz w:val="28"/>
          <w:szCs w:val="28"/>
        </w:rPr>
        <w:t xml:space="preserve">нейшего участия в ДЭ </w:t>
      </w:r>
      <w:r w:rsidR="002530FA" w:rsidRPr="002530FA">
        <w:rPr>
          <w:rFonts w:ascii="Times New Roman" w:hAnsi="Times New Roman" w:cs="Times New Roman"/>
          <w:sz w:val="28"/>
          <w:szCs w:val="28"/>
        </w:rPr>
        <w:t>ввиду болезни или несчастного слу</w:t>
      </w:r>
      <w:r>
        <w:rPr>
          <w:rFonts w:ascii="Times New Roman" w:hAnsi="Times New Roman" w:cs="Times New Roman"/>
          <w:sz w:val="28"/>
          <w:szCs w:val="28"/>
        </w:rPr>
        <w:t xml:space="preserve">чая, он получит баллы за любую </w:t>
      </w:r>
      <w:r w:rsidR="002530FA" w:rsidRPr="002530FA">
        <w:rPr>
          <w:rFonts w:ascii="Times New Roman" w:hAnsi="Times New Roman" w:cs="Times New Roman"/>
          <w:sz w:val="28"/>
          <w:szCs w:val="28"/>
        </w:rPr>
        <w:t>завершенную работу. Будут пред</w:t>
      </w:r>
      <w:r>
        <w:rPr>
          <w:rFonts w:ascii="Times New Roman" w:hAnsi="Times New Roman" w:cs="Times New Roman"/>
          <w:sz w:val="28"/>
          <w:szCs w:val="28"/>
        </w:rPr>
        <w:t xml:space="preserve">приняты все меры к тому, чтобы 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способствовать возвращению участника в ДЭ, и к тому, чтобы компенсировать потерянное время. Такие случаи регистрируются в Форме регистрации 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несчастных случаев и в Форме регистрации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перерывов в</w:t>
      </w:r>
      <w:r w:rsidR="00F76C47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работе.</w:t>
      </w:r>
    </w:p>
    <w:p w:rsidR="00F76C47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 Взыскание. 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Участники, уличен</w:t>
      </w:r>
      <w:r w:rsidR="00F76C47">
        <w:rPr>
          <w:rFonts w:ascii="Times New Roman" w:hAnsi="Times New Roman" w:cs="Times New Roman"/>
          <w:sz w:val="28"/>
          <w:szCs w:val="28"/>
        </w:rPr>
        <w:t xml:space="preserve">ные в нечестном поведении, или </w:t>
      </w:r>
      <w:r w:rsidRPr="002530FA">
        <w:rPr>
          <w:rFonts w:ascii="Times New Roman" w:hAnsi="Times New Roman" w:cs="Times New Roman"/>
          <w:sz w:val="28"/>
          <w:szCs w:val="28"/>
        </w:rPr>
        <w:t>отказывающиеся соблюдать постановления и/или указания, или чье п</w:t>
      </w:r>
      <w:r w:rsidR="00F76C47"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Pr="002530FA">
        <w:rPr>
          <w:rFonts w:ascii="Times New Roman" w:hAnsi="Times New Roman" w:cs="Times New Roman"/>
          <w:sz w:val="28"/>
          <w:szCs w:val="28"/>
        </w:rPr>
        <w:t xml:space="preserve">мешает нормальному ходу проведения </w:t>
      </w:r>
      <w:r w:rsidR="00F76C47">
        <w:rPr>
          <w:rFonts w:ascii="Times New Roman" w:hAnsi="Times New Roman" w:cs="Times New Roman"/>
          <w:sz w:val="28"/>
          <w:szCs w:val="28"/>
        </w:rPr>
        <w:t xml:space="preserve">ДЭ, могут быть оштрафованы или </w:t>
      </w:r>
      <w:r w:rsidRPr="002530FA">
        <w:rPr>
          <w:rFonts w:ascii="Times New Roman" w:hAnsi="Times New Roman" w:cs="Times New Roman"/>
          <w:sz w:val="28"/>
          <w:szCs w:val="28"/>
        </w:rPr>
        <w:t>от</w:t>
      </w:r>
      <w:r w:rsidR="00F76C47">
        <w:rPr>
          <w:rFonts w:ascii="Times New Roman" w:hAnsi="Times New Roman" w:cs="Times New Roman"/>
          <w:sz w:val="28"/>
          <w:szCs w:val="28"/>
        </w:rPr>
        <w:t>странены от участия в ДЭ</w:t>
      </w:r>
      <w:r w:rsidRPr="002530FA">
        <w:rPr>
          <w:rFonts w:ascii="Times New Roman" w:hAnsi="Times New Roman" w:cs="Times New Roman"/>
          <w:sz w:val="28"/>
          <w:szCs w:val="28"/>
        </w:rPr>
        <w:t>. В эт</w:t>
      </w:r>
      <w:r w:rsidR="00F76C47">
        <w:rPr>
          <w:rFonts w:ascii="Times New Roman" w:hAnsi="Times New Roman" w:cs="Times New Roman"/>
          <w:sz w:val="28"/>
          <w:szCs w:val="28"/>
        </w:rPr>
        <w:t xml:space="preserve">ом случае оформляется протокол </w:t>
      </w:r>
      <w:r w:rsidRPr="002530FA">
        <w:rPr>
          <w:rFonts w:ascii="Times New Roman" w:hAnsi="Times New Roman" w:cs="Times New Roman"/>
          <w:sz w:val="28"/>
          <w:szCs w:val="28"/>
        </w:rPr>
        <w:t>ссылкой на кон</w:t>
      </w:r>
      <w:r w:rsidR="00F76C47">
        <w:rPr>
          <w:rFonts w:ascii="Times New Roman" w:hAnsi="Times New Roman" w:cs="Times New Roman"/>
          <w:sz w:val="28"/>
          <w:szCs w:val="28"/>
        </w:rPr>
        <w:t>кретный пункт нарушения</w:t>
      </w:r>
      <w:r w:rsidRPr="002530FA">
        <w:rPr>
          <w:rFonts w:ascii="Times New Roman" w:hAnsi="Times New Roman" w:cs="Times New Roman"/>
          <w:sz w:val="28"/>
          <w:szCs w:val="28"/>
        </w:rPr>
        <w:t>.</w:t>
      </w:r>
    </w:p>
    <w:p w:rsidR="00F76C47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530FA" w:rsidRPr="002530FA">
        <w:rPr>
          <w:rFonts w:ascii="Times New Roman" w:hAnsi="Times New Roman" w:cs="Times New Roman"/>
          <w:sz w:val="28"/>
          <w:szCs w:val="28"/>
        </w:rPr>
        <w:t xml:space="preserve">. Охрана труда и техника безопасности. 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участником ДЭ </w:t>
      </w:r>
      <w:r w:rsidR="002530FA" w:rsidRPr="002530FA">
        <w:rPr>
          <w:rFonts w:ascii="Times New Roman" w:hAnsi="Times New Roman" w:cs="Times New Roman"/>
          <w:sz w:val="28"/>
          <w:szCs w:val="28"/>
        </w:rPr>
        <w:t>норм и правил техники безопасности ведет к п</w:t>
      </w:r>
      <w:r>
        <w:rPr>
          <w:rFonts w:ascii="Times New Roman" w:hAnsi="Times New Roman" w:cs="Times New Roman"/>
          <w:sz w:val="28"/>
          <w:szCs w:val="28"/>
        </w:rPr>
        <w:t>отере баллов, согласно перечню ш</w:t>
      </w:r>
      <w:r w:rsidR="002530FA" w:rsidRPr="002530FA">
        <w:rPr>
          <w:rFonts w:ascii="Times New Roman" w:hAnsi="Times New Roman" w:cs="Times New Roman"/>
          <w:sz w:val="28"/>
          <w:szCs w:val="28"/>
        </w:rPr>
        <w:t>трафных баллов каждой компетен</w:t>
      </w:r>
      <w:r>
        <w:rPr>
          <w:rFonts w:ascii="Times New Roman" w:hAnsi="Times New Roman" w:cs="Times New Roman"/>
          <w:sz w:val="28"/>
          <w:szCs w:val="28"/>
        </w:rPr>
        <w:t xml:space="preserve">ции. Постоянное нарушение норм </w:t>
      </w:r>
      <w:r w:rsidR="002530FA" w:rsidRPr="002530FA">
        <w:rPr>
          <w:rFonts w:ascii="Times New Roman" w:hAnsi="Times New Roman" w:cs="Times New Roman"/>
          <w:sz w:val="28"/>
          <w:szCs w:val="28"/>
        </w:rPr>
        <w:t>безопасности может привести к временному или полному отст</w:t>
      </w:r>
      <w:r>
        <w:rPr>
          <w:rFonts w:ascii="Times New Roman" w:hAnsi="Times New Roman" w:cs="Times New Roman"/>
          <w:sz w:val="28"/>
          <w:szCs w:val="28"/>
        </w:rPr>
        <w:t xml:space="preserve">ранению </w:t>
      </w:r>
      <w:r w:rsidR="002530FA" w:rsidRPr="002530FA">
        <w:rPr>
          <w:rFonts w:ascii="Times New Roman" w:hAnsi="Times New Roman" w:cs="Times New Roman"/>
          <w:sz w:val="28"/>
          <w:szCs w:val="28"/>
        </w:rPr>
        <w:t>участника от ДЭ.</w:t>
      </w:r>
    </w:p>
    <w:p w:rsidR="002530FA" w:rsidRPr="002530FA" w:rsidRDefault="00F76C4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530FA" w:rsidRPr="002530FA">
        <w:rPr>
          <w:rFonts w:ascii="Times New Roman" w:hAnsi="Times New Roman" w:cs="Times New Roman"/>
          <w:sz w:val="28"/>
          <w:szCs w:val="28"/>
        </w:rPr>
        <w:t>. Участники ДЭ имеют право на с</w:t>
      </w:r>
      <w:r>
        <w:rPr>
          <w:rFonts w:ascii="Times New Roman" w:hAnsi="Times New Roman" w:cs="Times New Roman"/>
          <w:sz w:val="28"/>
          <w:szCs w:val="28"/>
        </w:rPr>
        <w:t xml:space="preserve">облюдение принципов честности, </w:t>
      </w:r>
      <w:r w:rsidR="002530FA" w:rsidRPr="002530FA">
        <w:rPr>
          <w:rFonts w:ascii="Times New Roman" w:hAnsi="Times New Roman" w:cs="Times New Roman"/>
          <w:sz w:val="28"/>
          <w:szCs w:val="28"/>
        </w:rPr>
        <w:t>справедливости информационной открытости входе ДЭ, а именно: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-четкие недвусмысленные инструкции;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-каждый участник имеет право ожидать, что другие участники не полу</w:t>
      </w:r>
      <w:r w:rsidR="00DC442E">
        <w:rPr>
          <w:rFonts w:ascii="Times New Roman" w:hAnsi="Times New Roman" w:cs="Times New Roman"/>
          <w:sz w:val="28"/>
          <w:szCs w:val="28"/>
        </w:rPr>
        <w:t xml:space="preserve">чат </w:t>
      </w:r>
      <w:r w:rsidRPr="002530FA">
        <w:rPr>
          <w:rFonts w:ascii="Times New Roman" w:hAnsi="Times New Roman" w:cs="Times New Roman"/>
          <w:sz w:val="28"/>
          <w:szCs w:val="28"/>
        </w:rPr>
        <w:t>не справедливого преимущества, в виде содейст</w:t>
      </w:r>
      <w:r w:rsidR="00DC442E">
        <w:rPr>
          <w:rFonts w:ascii="Times New Roman" w:hAnsi="Times New Roman" w:cs="Times New Roman"/>
          <w:sz w:val="28"/>
          <w:szCs w:val="28"/>
        </w:rPr>
        <w:t xml:space="preserve">вия или другого вмешательства, </w:t>
      </w:r>
      <w:r w:rsidRPr="002530FA">
        <w:rPr>
          <w:rFonts w:ascii="Times New Roman" w:hAnsi="Times New Roman" w:cs="Times New Roman"/>
          <w:sz w:val="28"/>
          <w:szCs w:val="28"/>
        </w:rPr>
        <w:t>которое они смогут обратить себе на пользу;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-схемы начисления баллов будут ста</w:t>
      </w:r>
      <w:r w:rsidR="00DC442E">
        <w:rPr>
          <w:rFonts w:ascii="Times New Roman" w:hAnsi="Times New Roman" w:cs="Times New Roman"/>
          <w:sz w:val="28"/>
          <w:szCs w:val="28"/>
        </w:rPr>
        <w:t xml:space="preserve">ндартными, не дающими никакого   </w:t>
      </w:r>
      <w:r w:rsidRPr="002530FA">
        <w:rPr>
          <w:rFonts w:ascii="Times New Roman" w:hAnsi="Times New Roman" w:cs="Times New Roman"/>
          <w:sz w:val="28"/>
          <w:szCs w:val="28"/>
        </w:rPr>
        <w:t>преимущества кому-либо из участников;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 xml:space="preserve">-всё необходимое оборудование и </w:t>
      </w:r>
      <w:proofErr w:type="gramStart"/>
      <w:r w:rsidRPr="002530FA">
        <w:rPr>
          <w:rFonts w:ascii="Times New Roman" w:hAnsi="Times New Roman" w:cs="Times New Roman"/>
          <w:sz w:val="28"/>
          <w:szCs w:val="28"/>
        </w:rPr>
        <w:t>матер</w:t>
      </w:r>
      <w:r w:rsidR="00DC442E">
        <w:rPr>
          <w:rFonts w:ascii="Times New Roman" w:hAnsi="Times New Roman" w:cs="Times New Roman"/>
          <w:sz w:val="28"/>
          <w:szCs w:val="28"/>
        </w:rPr>
        <w:t>иалы</w:t>
      </w:r>
      <w:proofErr w:type="gramEnd"/>
      <w:r w:rsidR="00DC442E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FD7B15">
        <w:rPr>
          <w:rFonts w:ascii="Times New Roman" w:hAnsi="Times New Roman" w:cs="Times New Roman"/>
          <w:sz w:val="28"/>
          <w:szCs w:val="28"/>
        </w:rPr>
        <w:t>н</w:t>
      </w:r>
      <w:r w:rsidR="00DC442E">
        <w:rPr>
          <w:rFonts w:ascii="Times New Roman" w:hAnsi="Times New Roman" w:cs="Times New Roman"/>
          <w:sz w:val="28"/>
          <w:szCs w:val="28"/>
        </w:rPr>
        <w:t xml:space="preserve">ые в Инфраструктурном </w:t>
      </w:r>
      <w:r w:rsidRPr="002530FA">
        <w:rPr>
          <w:rFonts w:ascii="Times New Roman" w:hAnsi="Times New Roman" w:cs="Times New Roman"/>
          <w:sz w:val="28"/>
          <w:szCs w:val="28"/>
        </w:rPr>
        <w:t>листе;</w:t>
      </w:r>
    </w:p>
    <w:p w:rsidR="002530FA" w:rsidRPr="002530FA" w:rsidRDefault="002530F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2530FA">
        <w:rPr>
          <w:rFonts w:ascii="Times New Roman" w:hAnsi="Times New Roman" w:cs="Times New Roman"/>
          <w:sz w:val="28"/>
          <w:szCs w:val="28"/>
        </w:rPr>
        <w:t>-вмешательство лиц</w:t>
      </w:r>
      <w:r w:rsidR="00DC442E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или</w:t>
      </w:r>
      <w:r w:rsidR="00DC442E">
        <w:rPr>
          <w:rFonts w:ascii="Times New Roman" w:hAnsi="Times New Roman" w:cs="Times New Roman"/>
          <w:sz w:val="28"/>
          <w:szCs w:val="28"/>
        </w:rPr>
        <w:t xml:space="preserve"> </w:t>
      </w:r>
      <w:r w:rsidRPr="002530FA">
        <w:rPr>
          <w:rFonts w:ascii="Times New Roman" w:hAnsi="Times New Roman" w:cs="Times New Roman"/>
          <w:sz w:val="28"/>
          <w:szCs w:val="28"/>
        </w:rPr>
        <w:t>зрителей, котор</w:t>
      </w:r>
      <w:r w:rsidR="00DC442E">
        <w:rPr>
          <w:rFonts w:ascii="Times New Roman" w:hAnsi="Times New Roman" w:cs="Times New Roman"/>
          <w:sz w:val="28"/>
          <w:szCs w:val="28"/>
        </w:rPr>
        <w:t xml:space="preserve">ое может помешать конкурсантам </w:t>
      </w:r>
      <w:r w:rsidRPr="002530FA">
        <w:rPr>
          <w:rFonts w:ascii="Times New Roman" w:hAnsi="Times New Roman" w:cs="Times New Roman"/>
          <w:sz w:val="28"/>
          <w:szCs w:val="28"/>
        </w:rPr>
        <w:t>завершить свое конкурсное задание, не допускается.</w:t>
      </w:r>
    </w:p>
    <w:p w:rsid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442E">
        <w:rPr>
          <w:rFonts w:ascii="Times New Roman" w:hAnsi="Times New Roman" w:cs="Times New Roman"/>
          <w:sz w:val="28"/>
          <w:szCs w:val="28"/>
        </w:rPr>
        <w:t>6.</w:t>
      </w:r>
      <w:r w:rsidRPr="00DC442E">
        <w:rPr>
          <w:rFonts w:ascii="Times New Roman" w:hAnsi="Times New Roman" w:cs="Times New Roman"/>
          <w:sz w:val="28"/>
          <w:szCs w:val="28"/>
        </w:rPr>
        <w:tab/>
        <w:t>ЭКСПЕРТЫ</w:t>
      </w:r>
      <w:r w:rsidR="007D6457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 xml:space="preserve"> ПРАВА И ОБЯЗАННОСТИ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Эксперт ДЭ - лицо, обладающее опыт</w:t>
      </w:r>
      <w:r>
        <w:rPr>
          <w:rFonts w:ascii="Times New Roman" w:hAnsi="Times New Roman" w:cs="Times New Roman"/>
          <w:sz w:val="28"/>
          <w:szCs w:val="28"/>
        </w:rPr>
        <w:t>ом в какой-либо специальности, и прошедший обучение на право проведения ДЭ</w:t>
      </w:r>
      <w:r w:rsidR="00DC442E" w:rsidRPr="00DC442E">
        <w:rPr>
          <w:rFonts w:ascii="Times New Roman" w:hAnsi="Times New Roman" w:cs="Times New Roman"/>
          <w:sz w:val="28"/>
          <w:szCs w:val="28"/>
        </w:rPr>
        <w:t>.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.2.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опыт.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.2.1.Эксперт обязан облада</w:t>
      </w:r>
      <w:r>
        <w:rPr>
          <w:rFonts w:ascii="Times New Roman" w:hAnsi="Times New Roman" w:cs="Times New Roman"/>
          <w:sz w:val="28"/>
          <w:szCs w:val="28"/>
        </w:rPr>
        <w:t xml:space="preserve">ть формальной и/или признанной </w:t>
      </w:r>
      <w:r w:rsidR="00DC442E" w:rsidRPr="00DC442E">
        <w:rPr>
          <w:rFonts w:ascii="Times New Roman" w:hAnsi="Times New Roman" w:cs="Times New Roman"/>
          <w:sz w:val="28"/>
          <w:szCs w:val="28"/>
        </w:rPr>
        <w:t>квалификацией в виде доказанного промышлен</w:t>
      </w:r>
      <w:r>
        <w:rPr>
          <w:rFonts w:ascii="Times New Roman" w:hAnsi="Times New Roman" w:cs="Times New Roman"/>
          <w:sz w:val="28"/>
          <w:szCs w:val="28"/>
        </w:rPr>
        <w:t xml:space="preserve">ного и/или практического опыта </w:t>
      </w:r>
      <w:r w:rsidR="00DC442E" w:rsidRPr="00DC442E">
        <w:rPr>
          <w:rFonts w:ascii="Times New Roman" w:hAnsi="Times New Roman" w:cs="Times New Roman"/>
          <w:sz w:val="28"/>
          <w:szCs w:val="28"/>
        </w:rPr>
        <w:t>в той специальности, по которой он аккредитован.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Знать и соблюдать Регламен</w:t>
      </w:r>
      <w:r>
        <w:rPr>
          <w:rFonts w:ascii="Times New Roman" w:hAnsi="Times New Roman" w:cs="Times New Roman"/>
          <w:sz w:val="28"/>
          <w:szCs w:val="28"/>
        </w:rPr>
        <w:t xml:space="preserve">т проведения с ДЭ, Техническое </w:t>
      </w:r>
      <w:r w:rsidR="00DC442E" w:rsidRPr="00DC442E">
        <w:rPr>
          <w:rFonts w:ascii="Times New Roman" w:hAnsi="Times New Roman" w:cs="Times New Roman"/>
          <w:sz w:val="28"/>
          <w:szCs w:val="28"/>
        </w:rPr>
        <w:t>описание и другую официальную документацию по проведению ДЭ.</w:t>
      </w:r>
    </w:p>
    <w:p w:rsid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442E" w:rsidRPr="00DC442E">
        <w:rPr>
          <w:rFonts w:ascii="Times New Roman" w:hAnsi="Times New Roman" w:cs="Times New Roman"/>
          <w:sz w:val="28"/>
          <w:szCs w:val="28"/>
        </w:rPr>
        <w:t>.3. Личные качества и этические кри</w:t>
      </w:r>
      <w:r>
        <w:rPr>
          <w:rFonts w:ascii="Times New Roman" w:hAnsi="Times New Roman" w:cs="Times New Roman"/>
          <w:sz w:val="28"/>
          <w:szCs w:val="28"/>
        </w:rPr>
        <w:t xml:space="preserve">терии. Эксперт должен обладать </w:t>
      </w:r>
      <w:r w:rsidR="00DC442E" w:rsidRPr="00DC442E">
        <w:rPr>
          <w:rFonts w:ascii="Times New Roman" w:hAnsi="Times New Roman" w:cs="Times New Roman"/>
          <w:sz w:val="28"/>
          <w:szCs w:val="28"/>
        </w:rPr>
        <w:t>высочайшей квалификацией. Эксперт должен быть</w:t>
      </w:r>
      <w:r>
        <w:rPr>
          <w:rFonts w:ascii="Times New Roman" w:hAnsi="Times New Roman" w:cs="Times New Roman"/>
          <w:sz w:val="28"/>
          <w:szCs w:val="28"/>
        </w:rPr>
        <w:t xml:space="preserve"> беспристрастным, </w:t>
      </w:r>
      <w:r w:rsidR="00DC442E" w:rsidRPr="00DC442E">
        <w:rPr>
          <w:rFonts w:ascii="Times New Roman" w:hAnsi="Times New Roman" w:cs="Times New Roman"/>
          <w:sz w:val="28"/>
          <w:szCs w:val="28"/>
        </w:rPr>
        <w:t>объективным, справедливым, и должен быть го</w:t>
      </w:r>
      <w:r>
        <w:rPr>
          <w:rFonts w:ascii="Times New Roman" w:hAnsi="Times New Roman" w:cs="Times New Roman"/>
          <w:sz w:val="28"/>
          <w:szCs w:val="28"/>
        </w:rPr>
        <w:t>тов к сотрудничеству с другими э</w:t>
      </w:r>
      <w:r w:rsidR="00DC442E" w:rsidRPr="00DC442E">
        <w:rPr>
          <w:rFonts w:ascii="Times New Roman" w:hAnsi="Times New Roman" w:cs="Times New Roman"/>
          <w:sz w:val="28"/>
          <w:szCs w:val="28"/>
        </w:rPr>
        <w:t>кспертами по мере необходимости.</w:t>
      </w:r>
    </w:p>
    <w:p w:rsidR="00FD7B15" w:rsidRPr="00DC442E" w:rsidRDefault="00FD7B1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B6F23">
        <w:rPr>
          <w:rFonts w:ascii="Times New Roman" w:hAnsi="Times New Roman" w:cs="Times New Roman"/>
          <w:sz w:val="28"/>
          <w:szCs w:val="28"/>
        </w:rPr>
        <w:t xml:space="preserve">. По компетенции «Эксплуатация сельскохозяйственных машин»  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эксп</w:t>
      </w:r>
      <w:r w:rsidR="007B6F23">
        <w:rPr>
          <w:rFonts w:ascii="Times New Roman" w:hAnsi="Times New Roman" w:cs="Times New Roman"/>
          <w:sz w:val="28"/>
          <w:szCs w:val="28"/>
        </w:rPr>
        <w:t>ертов на площадке ДЭ определяется количеством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457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442E" w:rsidRPr="00DC442E" w:rsidRDefault="007D645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31FC">
        <w:rPr>
          <w:rFonts w:ascii="Times New Roman" w:hAnsi="Times New Roman" w:cs="Times New Roman"/>
          <w:sz w:val="28"/>
          <w:szCs w:val="28"/>
        </w:rPr>
        <w:t xml:space="preserve"> 7</w:t>
      </w:r>
      <w:r w:rsidR="00DC442E" w:rsidRPr="00DC442E">
        <w:rPr>
          <w:rFonts w:ascii="Times New Roman" w:hAnsi="Times New Roman" w:cs="Times New Roman"/>
          <w:sz w:val="28"/>
          <w:szCs w:val="28"/>
        </w:rPr>
        <w:t>. ГЛАВНЫЙ ЭКСПЕРТ. ПРАВАИОБЯЗАННОСТИ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.1. Главный эксперт - эксперт, отвечающи</w:t>
      </w:r>
      <w:r>
        <w:rPr>
          <w:rFonts w:ascii="Times New Roman" w:hAnsi="Times New Roman" w:cs="Times New Roman"/>
          <w:sz w:val="28"/>
          <w:szCs w:val="28"/>
        </w:rPr>
        <w:t xml:space="preserve">й за управление, организацию и </w:t>
      </w:r>
      <w:r w:rsidR="00DC442E" w:rsidRPr="00DC442E">
        <w:rPr>
          <w:rFonts w:ascii="Times New Roman" w:hAnsi="Times New Roman" w:cs="Times New Roman"/>
          <w:sz w:val="28"/>
          <w:szCs w:val="28"/>
        </w:rPr>
        <w:t>руководство компетенцией в рамках ДЭ.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 xml:space="preserve">.2. Кроме квалификации, опыта, личных </w:t>
      </w:r>
      <w:r>
        <w:rPr>
          <w:rFonts w:ascii="Times New Roman" w:hAnsi="Times New Roman" w:cs="Times New Roman"/>
          <w:sz w:val="28"/>
          <w:szCs w:val="28"/>
        </w:rPr>
        <w:t xml:space="preserve">качеств и этических критериев, </w:t>
      </w:r>
      <w:r w:rsidR="00DC442E" w:rsidRPr="00DC442E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эксперту,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>эксперт обязан: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обладать высокой</w:t>
      </w:r>
      <w:r w:rsidR="002731FC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компетентностью и опытом в</w:t>
      </w:r>
      <w:r w:rsidR="002731FC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своей</w:t>
      </w:r>
      <w:r w:rsidR="002731FC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профессии;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обладать хорошими навыками организатора и руководителя;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-являться сертифицированным экспертом</w:t>
      </w:r>
      <w:r w:rsidR="002731FC">
        <w:rPr>
          <w:rFonts w:ascii="Times New Roman" w:hAnsi="Times New Roman" w:cs="Times New Roman"/>
          <w:sz w:val="28"/>
          <w:szCs w:val="28"/>
        </w:rPr>
        <w:t xml:space="preserve"> или иметь свидетельство на право проведения регионального чемпионата</w:t>
      </w:r>
      <w:r w:rsidRPr="00DC442E">
        <w:rPr>
          <w:rFonts w:ascii="Times New Roman" w:hAnsi="Times New Roman" w:cs="Times New Roman"/>
          <w:sz w:val="28"/>
          <w:szCs w:val="28"/>
        </w:rPr>
        <w:t>;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-обладать хорошими навыками межличностного общения;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обладать хорошими коммуникационными навыками (письменная</w:t>
      </w:r>
      <w:r w:rsidR="002731FC">
        <w:rPr>
          <w:rFonts w:ascii="Times New Roman" w:hAnsi="Times New Roman" w:cs="Times New Roman"/>
          <w:sz w:val="28"/>
          <w:szCs w:val="28"/>
        </w:rPr>
        <w:t xml:space="preserve"> и </w:t>
      </w:r>
      <w:r w:rsidRPr="00DC442E">
        <w:rPr>
          <w:rFonts w:ascii="Times New Roman" w:hAnsi="Times New Roman" w:cs="Times New Roman"/>
          <w:sz w:val="28"/>
          <w:szCs w:val="28"/>
        </w:rPr>
        <w:t>устная речь);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- уметь пользоваться</w:t>
      </w:r>
      <w:r w:rsidR="002731FC">
        <w:rPr>
          <w:rFonts w:ascii="Times New Roman" w:hAnsi="Times New Roman" w:cs="Times New Roman"/>
          <w:sz w:val="28"/>
          <w:szCs w:val="28"/>
        </w:rPr>
        <w:t xml:space="preserve"> </w:t>
      </w:r>
      <w:r w:rsidRPr="00DC442E">
        <w:rPr>
          <w:rFonts w:ascii="Times New Roman" w:hAnsi="Times New Roman" w:cs="Times New Roman"/>
          <w:sz w:val="28"/>
          <w:szCs w:val="28"/>
        </w:rPr>
        <w:t>компьютером и интернетом</w:t>
      </w:r>
      <w:proofErr w:type="gramStart"/>
      <w:r w:rsidRPr="00DC44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731FC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.3.Выдвижение и аккредитация.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 xml:space="preserve"> Назначает</w:t>
      </w:r>
      <w:r w:rsidR="002731FC">
        <w:rPr>
          <w:rFonts w:ascii="Times New Roman" w:hAnsi="Times New Roman" w:cs="Times New Roman"/>
          <w:sz w:val="28"/>
          <w:szCs w:val="28"/>
        </w:rPr>
        <w:t xml:space="preserve"> главного эксперта ДЭ Менеджер </w:t>
      </w:r>
      <w:r w:rsidRPr="00DC442E">
        <w:rPr>
          <w:rFonts w:ascii="Times New Roman" w:hAnsi="Times New Roman" w:cs="Times New Roman"/>
          <w:sz w:val="28"/>
          <w:szCs w:val="28"/>
        </w:rPr>
        <w:t>компетен</w:t>
      </w:r>
      <w:r w:rsidR="002731FC">
        <w:rPr>
          <w:rFonts w:ascii="Times New Roman" w:hAnsi="Times New Roman" w:cs="Times New Roman"/>
          <w:sz w:val="28"/>
          <w:szCs w:val="28"/>
        </w:rPr>
        <w:t>ции.</w:t>
      </w:r>
    </w:p>
    <w:p w:rsidR="002731FC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2E" w:rsidRPr="00DC442E">
        <w:rPr>
          <w:rFonts w:ascii="Times New Roman" w:hAnsi="Times New Roman" w:cs="Times New Roman"/>
          <w:sz w:val="28"/>
          <w:szCs w:val="28"/>
        </w:rPr>
        <w:t xml:space="preserve">Обязанности. </w:t>
      </w:r>
    </w:p>
    <w:p w:rsidR="00DC442E" w:rsidRPr="00DC442E" w:rsidRDefault="00DC442E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DC442E">
        <w:rPr>
          <w:rFonts w:ascii="Times New Roman" w:hAnsi="Times New Roman" w:cs="Times New Roman"/>
          <w:sz w:val="28"/>
          <w:szCs w:val="28"/>
        </w:rPr>
        <w:t>Главный эксперт играет це</w:t>
      </w:r>
      <w:r w:rsidR="002731FC">
        <w:rPr>
          <w:rFonts w:ascii="Times New Roman" w:hAnsi="Times New Roman" w:cs="Times New Roman"/>
          <w:sz w:val="28"/>
          <w:szCs w:val="28"/>
        </w:rPr>
        <w:t xml:space="preserve">нтральную роль в планировании, </w:t>
      </w:r>
      <w:r w:rsidRPr="00DC442E">
        <w:rPr>
          <w:rFonts w:ascii="Times New Roman" w:hAnsi="Times New Roman" w:cs="Times New Roman"/>
          <w:sz w:val="28"/>
          <w:szCs w:val="28"/>
        </w:rPr>
        <w:t xml:space="preserve">управлении, организации и руководстве </w:t>
      </w:r>
      <w:r w:rsidR="002731FC">
        <w:rPr>
          <w:rFonts w:ascii="Times New Roman" w:hAnsi="Times New Roman" w:cs="Times New Roman"/>
          <w:sz w:val="28"/>
          <w:szCs w:val="28"/>
        </w:rPr>
        <w:t xml:space="preserve">работой экспертов (подготовка, </w:t>
      </w:r>
      <w:r w:rsidRPr="00DC442E">
        <w:rPr>
          <w:rFonts w:ascii="Times New Roman" w:hAnsi="Times New Roman" w:cs="Times New Roman"/>
          <w:sz w:val="28"/>
          <w:szCs w:val="28"/>
        </w:rPr>
        <w:t>проведение и оценка); также он обеспечив</w:t>
      </w:r>
      <w:r w:rsidR="002731FC">
        <w:rPr>
          <w:rFonts w:ascii="Times New Roman" w:hAnsi="Times New Roman" w:cs="Times New Roman"/>
          <w:sz w:val="28"/>
          <w:szCs w:val="28"/>
        </w:rPr>
        <w:t xml:space="preserve">ает соблюдение соответствующих </w:t>
      </w:r>
      <w:r w:rsidRPr="00DC442E">
        <w:rPr>
          <w:rFonts w:ascii="Times New Roman" w:hAnsi="Times New Roman" w:cs="Times New Roman"/>
          <w:sz w:val="28"/>
          <w:szCs w:val="28"/>
        </w:rPr>
        <w:t>правил, регламентов и оценочных кри</w:t>
      </w:r>
      <w:r w:rsidR="002731FC">
        <w:rPr>
          <w:rFonts w:ascii="Times New Roman" w:hAnsi="Times New Roman" w:cs="Times New Roman"/>
          <w:sz w:val="28"/>
          <w:szCs w:val="28"/>
        </w:rPr>
        <w:t xml:space="preserve">териев. Главный эксперт обязан </w:t>
      </w:r>
      <w:r w:rsidRPr="00DC442E">
        <w:rPr>
          <w:rFonts w:ascii="Times New Roman" w:hAnsi="Times New Roman" w:cs="Times New Roman"/>
          <w:sz w:val="28"/>
          <w:szCs w:val="28"/>
        </w:rPr>
        <w:t>организовать плодотворную и добросовестную работу всех экспертов на ДЭ.</w:t>
      </w:r>
    </w:p>
    <w:p w:rsidR="002731FC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C442E" w:rsidRPr="00DC442E">
        <w:rPr>
          <w:rFonts w:ascii="Times New Roman" w:hAnsi="Times New Roman" w:cs="Times New Roman"/>
          <w:sz w:val="28"/>
          <w:szCs w:val="28"/>
        </w:rPr>
        <w:t>.5. Нарушение Регламента проведения ДЭ или Кодекса этики.</w:t>
      </w:r>
    </w:p>
    <w:p w:rsidR="00DC442E" w:rsidRPr="00DC442E" w:rsidRDefault="002731F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со </w:t>
      </w:r>
      <w:r w:rsidR="00DC442E" w:rsidRPr="00DC442E">
        <w:rPr>
          <w:rFonts w:ascii="Times New Roman" w:hAnsi="Times New Roman" w:cs="Times New Roman"/>
          <w:sz w:val="28"/>
          <w:szCs w:val="28"/>
        </w:rPr>
        <w:t>стороны Главного эксперта имеется нарушение п</w:t>
      </w:r>
      <w:r>
        <w:rPr>
          <w:rFonts w:ascii="Times New Roman" w:hAnsi="Times New Roman" w:cs="Times New Roman"/>
          <w:sz w:val="28"/>
          <w:szCs w:val="28"/>
        </w:rPr>
        <w:t xml:space="preserve">равил или Кодекса этики, такой </w:t>
      </w:r>
      <w:r w:rsidR="00DC442E" w:rsidRPr="00DC442E">
        <w:rPr>
          <w:rFonts w:ascii="Times New Roman" w:hAnsi="Times New Roman" w:cs="Times New Roman"/>
          <w:sz w:val="28"/>
          <w:szCs w:val="28"/>
        </w:rPr>
        <w:t>Главный эксперт попадает под действие Р</w:t>
      </w:r>
      <w:r>
        <w:rPr>
          <w:rFonts w:ascii="Times New Roman" w:hAnsi="Times New Roman" w:cs="Times New Roman"/>
          <w:sz w:val="28"/>
          <w:szCs w:val="28"/>
        </w:rPr>
        <w:t xml:space="preserve">егламента о решении вопросов и </w:t>
      </w:r>
      <w:r w:rsidR="00DC442E" w:rsidRPr="00DC442E">
        <w:rPr>
          <w:rFonts w:ascii="Times New Roman" w:hAnsi="Times New Roman" w:cs="Times New Roman"/>
          <w:sz w:val="28"/>
          <w:szCs w:val="28"/>
        </w:rPr>
        <w:t>споров.</w:t>
      </w:r>
    </w:p>
    <w:p w:rsidR="007D6457" w:rsidRDefault="00A46AB0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D6457">
        <w:rPr>
          <w:rFonts w:ascii="Times New Roman" w:hAnsi="Times New Roman" w:cs="Times New Roman"/>
          <w:sz w:val="28"/>
          <w:szCs w:val="28"/>
        </w:rPr>
        <w:t xml:space="preserve">     8.    ТЕХНИЧЕСКОЕ ОПИСАНИЕ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457" w:rsidRDefault="007D645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 w:rsidRPr="007D6457">
        <w:rPr>
          <w:rFonts w:ascii="Times New Roman" w:hAnsi="Times New Roman" w:cs="Times New Roman"/>
          <w:sz w:val="28"/>
          <w:szCs w:val="28"/>
        </w:rPr>
        <w:t>Техническое описание (ТО) - документ, определяющий название компетенции, последовательность выполнения задания, критерии оценки, требования к профессиональным навыкам участников, состав оборудования, компоненты, оснастку, основное и дополнительное оборудование, требования по нормам охраны труда и технике безопасности, разрешенные и запрещенные к использованию материалы и 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экспертами </w:t>
      </w:r>
      <w:r w:rsidRPr="007D6457">
        <w:rPr>
          <w:rFonts w:ascii="Times New Roman" w:hAnsi="Times New Roman" w:cs="Times New Roman"/>
          <w:sz w:val="28"/>
          <w:szCs w:val="28"/>
        </w:rPr>
        <w:t>Союз «</w:t>
      </w:r>
      <w:proofErr w:type="spellStart"/>
      <w:r w:rsidRPr="007D645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D6457">
        <w:rPr>
          <w:rFonts w:ascii="Times New Roman" w:hAnsi="Times New Roman" w:cs="Times New Roman"/>
          <w:sz w:val="28"/>
          <w:szCs w:val="28"/>
        </w:rPr>
        <w:t xml:space="preserve"> Россия»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на сайте </w:t>
      </w:r>
      <w:r w:rsidRPr="007D6457">
        <w:rPr>
          <w:rFonts w:ascii="Times New Roman" w:hAnsi="Times New Roman" w:cs="Times New Roman"/>
          <w:sz w:val="28"/>
          <w:szCs w:val="28"/>
        </w:rPr>
        <w:t>www.worldskills.ru</w:t>
      </w:r>
    </w:p>
    <w:p w:rsidR="007D6457" w:rsidRDefault="007D6457" w:rsidP="0090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B0" w:rsidRDefault="007D645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9</w:t>
      </w:r>
      <w:r w:rsidR="00A46AB0">
        <w:rPr>
          <w:rFonts w:ascii="Times New Roman" w:hAnsi="Times New Roman" w:cs="Times New Roman"/>
          <w:sz w:val="28"/>
          <w:szCs w:val="28"/>
        </w:rPr>
        <w:t xml:space="preserve">.    </w:t>
      </w:r>
      <w:r w:rsidR="00A46AB0" w:rsidRPr="00A46AB0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:rsidR="00A46AB0" w:rsidRDefault="007D645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5018" w:rsidRPr="00345018">
        <w:rPr>
          <w:rFonts w:ascii="Times New Roman" w:hAnsi="Times New Roman" w:cs="Times New Roman"/>
          <w:sz w:val="28"/>
          <w:szCs w:val="28"/>
        </w:rPr>
        <w:t>Инфраструктурный лист — это спи</w:t>
      </w:r>
      <w:r w:rsidR="00A46AB0">
        <w:rPr>
          <w:rFonts w:ascii="Times New Roman" w:hAnsi="Times New Roman" w:cs="Times New Roman"/>
          <w:sz w:val="28"/>
          <w:szCs w:val="28"/>
        </w:rPr>
        <w:t xml:space="preserve">сок материалов и оборудования, </w:t>
      </w:r>
      <w:r w:rsidR="00345018" w:rsidRPr="00345018">
        <w:rPr>
          <w:rFonts w:ascii="Times New Roman" w:hAnsi="Times New Roman" w:cs="Times New Roman"/>
          <w:sz w:val="28"/>
          <w:szCs w:val="28"/>
        </w:rPr>
        <w:t>которые предоставляются</w:t>
      </w:r>
      <w:r w:rsidR="00A46AB0">
        <w:rPr>
          <w:rFonts w:ascii="Times New Roman" w:hAnsi="Times New Roman" w:cs="Times New Roman"/>
          <w:sz w:val="28"/>
          <w:szCs w:val="28"/>
        </w:rPr>
        <w:t xml:space="preserve">  БУ «Междуреченский агропромышленный колледж» для </w:t>
      </w:r>
      <w:r w:rsidR="00345018" w:rsidRPr="00345018">
        <w:rPr>
          <w:rFonts w:ascii="Times New Roman" w:hAnsi="Times New Roman" w:cs="Times New Roman"/>
          <w:sz w:val="28"/>
          <w:szCs w:val="28"/>
        </w:rPr>
        <w:t xml:space="preserve">проведения ДЭ компетенции </w:t>
      </w:r>
      <w:r w:rsidR="00A46AB0">
        <w:rPr>
          <w:rFonts w:ascii="Times New Roman" w:hAnsi="Times New Roman" w:cs="Times New Roman"/>
          <w:sz w:val="28"/>
          <w:szCs w:val="28"/>
        </w:rPr>
        <w:t xml:space="preserve">« Поварское дело». </w:t>
      </w:r>
      <w:r w:rsidR="00345018" w:rsidRPr="00345018">
        <w:rPr>
          <w:rFonts w:ascii="Times New Roman" w:hAnsi="Times New Roman" w:cs="Times New Roman"/>
          <w:sz w:val="28"/>
          <w:szCs w:val="28"/>
        </w:rPr>
        <w:t xml:space="preserve"> Инфраструктурный лист разр</w:t>
      </w:r>
      <w:r w:rsidR="00A46AB0">
        <w:rPr>
          <w:rFonts w:ascii="Times New Roman" w:hAnsi="Times New Roman" w:cs="Times New Roman"/>
          <w:sz w:val="28"/>
          <w:szCs w:val="28"/>
        </w:rPr>
        <w:t>абатывается, рассматривается и корректируется г</w:t>
      </w:r>
      <w:r w:rsidR="00345018" w:rsidRPr="00345018">
        <w:rPr>
          <w:rFonts w:ascii="Times New Roman" w:hAnsi="Times New Roman" w:cs="Times New Roman"/>
          <w:sz w:val="28"/>
          <w:szCs w:val="28"/>
        </w:rPr>
        <w:t>лавным экспе</w:t>
      </w:r>
      <w:r w:rsidR="00A46AB0">
        <w:rPr>
          <w:rFonts w:ascii="Times New Roman" w:hAnsi="Times New Roman" w:cs="Times New Roman"/>
          <w:sz w:val="28"/>
          <w:szCs w:val="28"/>
        </w:rPr>
        <w:t xml:space="preserve">ртом. </w:t>
      </w:r>
      <w:r w:rsidR="0034501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46AB0" w:rsidRDefault="00A46AB0" w:rsidP="0090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AB0" w:rsidRDefault="007D6457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10</w:t>
      </w:r>
      <w:r w:rsidR="00A46AB0">
        <w:rPr>
          <w:rFonts w:ascii="Times New Roman" w:hAnsi="Times New Roman" w:cs="Times New Roman"/>
          <w:sz w:val="28"/>
          <w:szCs w:val="28"/>
        </w:rPr>
        <w:t xml:space="preserve">.      </w:t>
      </w:r>
      <w:r w:rsidR="00A46AB0" w:rsidRPr="00A46AB0">
        <w:rPr>
          <w:rFonts w:ascii="Times New Roman" w:hAnsi="Times New Roman" w:cs="Times New Roman"/>
          <w:sz w:val="28"/>
          <w:szCs w:val="28"/>
        </w:rPr>
        <w:t>ЭКЗАМЕНАЦИОННОЕ ЗАДАНИЕ</w:t>
      </w:r>
    </w:p>
    <w:p w:rsidR="00A46AB0" w:rsidRDefault="00A46AB0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6AB0">
        <w:rPr>
          <w:rFonts w:ascii="Times New Roman" w:hAnsi="Times New Roman" w:cs="Times New Roman"/>
          <w:sz w:val="28"/>
          <w:szCs w:val="28"/>
        </w:rPr>
        <w:t>По компетенции разрабатывается экзаменаци</w:t>
      </w:r>
      <w:r>
        <w:rPr>
          <w:rFonts w:ascii="Times New Roman" w:hAnsi="Times New Roman" w:cs="Times New Roman"/>
          <w:sz w:val="28"/>
          <w:szCs w:val="28"/>
        </w:rPr>
        <w:t xml:space="preserve">онное задание: работа, которую </w:t>
      </w:r>
      <w:r w:rsidRPr="00A46AB0">
        <w:rPr>
          <w:rFonts w:ascii="Times New Roman" w:hAnsi="Times New Roman" w:cs="Times New Roman"/>
          <w:sz w:val="28"/>
          <w:szCs w:val="28"/>
        </w:rPr>
        <w:t>необходимо выполнить выпускнику, чтобы продемонстрировать свои умения.</w:t>
      </w:r>
    </w:p>
    <w:p w:rsidR="00A46AB0" w:rsidRDefault="00A46AB0" w:rsidP="0090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F93" w:rsidRDefault="00A46AB0" w:rsidP="00902163">
      <w:pPr>
        <w:tabs>
          <w:tab w:val="left" w:pos="15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6457">
        <w:rPr>
          <w:rFonts w:ascii="Times New Roman" w:hAnsi="Times New Roman" w:cs="Times New Roman"/>
          <w:sz w:val="28"/>
          <w:szCs w:val="28"/>
        </w:rPr>
        <w:t>11</w:t>
      </w:r>
      <w:r w:rsidRPr="00A46AB0">
        <w:rPr>
          <w:rFonts w:ascii="Times New Roman" w:hAnsi="Times New Roman" w:cs="Times New Roman"/>
          <w:sz w:val="28"/>
          <w:szCs w:val="28"/>
        </w:rPr>
        <w:t>.</w:t>
      </w:r>
      <w:r w:rsidRPr="00A46AB0">
        <w:rPr>
          <w:rFonts w:ascii="Times New Roman" w:hAnsi="Times New Roman" w:cs="Times New Roman"/>
          <w:sz w:val="28"/>
          <w:szCs w:val="28"/>
        </w:rPr>
        <w:tab/>
        <w:t xml:space="preserve"> РЕЗУЛЬТАТЫ ДЕМОНСТРАЦИОННОГО ЭКЗАМЕНА</w:t>
      </w:r>
    </w:p>
    <w:p w:rsidR="00FD7B15" w:rsidRDefault="00E53F93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3F93">
        <w:rPr>
          <w:rFonts w:ascii="Times New Roman" w:hAnsi="Times New Roman" w:cs="Times New Roman"/>
          <w:sz w:val="28"/>
          <w:szCs w:val="28"/>
        </w:rPr>
        <w:t>Формирование итогового доку</w:t>
      </w:r>
      <w:r>
        <w:rPr>
          <w:rFonts w:ascii="Times New Roman" w:hAnsi="Times New Roman" w:cs="Times New Roman"/>
          <w:sz w:val="28"/>
          <w:szCs w:val="28"/>
        </w:rPr>
        <w:t xml:space="preserve">мента о результатах выполнения </w:t>
      </w:r>
      <w:r w:rsidRPr="00E53F93">
        <w:rPr>
          <w:rFonts w:ascii="Times New Roman" w:hAnsi="Times New Roman" w:cs="Times New Roman"/>
          <w:sz w:val="28"/>
          <w:szCs w:val="28"/>
        </w:rPr>
        <w:t>экзаменационных заданий по</w:t>
      </w:r>
      <w:r>
        <w:rPr>
          <w:rFonts w:ascii="Times New Roman" w:hAnsi="Times New Roman" w:cs="Times New Roman"/>
          <w:sz w:val="28"/>
          <w:szCs w:val="28"/>
        </w:rPr>
        <w:t xml:space="preserve"> каждому участнику выполняется </w:t>
      </w:r>
      <w:r w:rsidRPr="00E53F93">
        <w:rPr>
          <w:rFonts w:ascii="Times New Roman" w:hAnsi="Times New Roman" w:cs="Times New Roman"/>
          <w:sz w:val="28"/>
          <w:szCs w:val="28"/>
        </w:rPr>
        <w:t>автоматизировано с использованием систем CIS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Посредством указанных </w:t>
      </w:r>
      <w:r w:rsidRPr="00E53F93">
        <w:rPr>
          <w:rFonts w:ascii="Times New Roman" w:hAnsi="Times New Roman" w:cs="Times New Roman"/>
          <w:sz w:val="28"/>
          <w:szCs w:val="28"/>
        </w:rPr>
        <w:t>сервисов осуществляется автоматизирован</w:t>
      </w:r>
      <w:r>
        <w:rPr>
          <w:rFonts w:ascii="Times New Roman" w:hAnsi="Times New Roman" w:cs="Times New Roman"/>
          <w:sz w:val="28"/>
          <w:szCs w:val="28"/>
        </w:rPr>
        <w:t xml:space="preserve">ная обработка внесенных оценок </w:t>
      </w:r>
      <w:r w:rsidRPr="00E53F93">
        <w:rPr>
          <w:rFonts w:ascii="Times New Roman" w:hAnsi="Times New Roman" w:cs="Times New Roman"/>
          <w:sz w:val="28"/>
          <w:szCs w:val="28"/>
        </w:rPr>
        <w:t>и/или баллов, синхронизация с персонал</w:t>
      </w:r>
      <w:r>
        <w:rPr>
          <w:rFonts w:ascii="Times New Roman" w:hAnsi="Times New Roman" w:cs="Times New Roman"/>
          <w:sz w:val="28"/>
          <w:szCs w:val="28"/>
        </w:rPr>
        <w:t xml:space="preserve">ьными данными, содержащимися в </w:t>
      </w:r>
      <w:r w:rsidRPr="00E53F93">
        <w:rPr>
          <w:rFonts w:ascii="Times New Roman" w:hAnsi="Times New Roman" w:cs="Times New Roman"/>
          <w:sz w:val="28"/>
          <w:szCs w:val="28"/>
        </w:rPr>
        <w:t>личных профилях участников, и формирует</w:t>
      </w:r>
      <w:r>
        <w:rPr>
          <w:rFonts w:ascii="Times New Roman" w:hAnsi="Times New Roman" w:cs="Times New Roman"/>
          <w:sz w:val="28"/>
          <w:szCs w:val="28"/>
        </w:rPr>
        <w:t xml:space="preserve">ся электронный файл по каждому </w:t>
      </w:r>
      <w:r w:rsidRPr="00E53F93">
        <w:rPr>
          <w:rFonts w:ascii="Times New Roman" w:hAnsi="Times New Roman" w:cs="Times New Roman"/>
          <w:sz w:val="28"/>
          <w:szCs w:val="28"/>
        </w:rPr>
        <w:t>участнику, прошедшему демонстрационный экза</w:t>
      </w:r>
      <w:r>
        <w:rPr>
          <w:rFonts w:ascii="Times New Roman" w:hAnsi="Times New Roman" w:cs="Times New Roman"/>
          <w:sz w:val="28"/>
          <w:szCs w:val="28"/>
        </w:rPr>
        <w:t xml:space="preserve">мен в виде таблицы с указанием </w:t>
      </w:r>
      <w:r w:rsidRPr="00E53F93">
        <w:rPr>
          <w:rFonts w:ascii="Times New Roman" w:hAnsi="Times New Roman" w:cs="Times New Roman"/>
          <w:sz w:val="28"/>
          <w:szCs w:val="28"/>
        </w:rPr>
        <w:t>результатов экзаменационных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в разрезе выполненных модулей. </w:t>
      </w:r>
      <w:r w:rsidRPr="00E53F93">
        <w:rPr>
          <w:rFonts w:ascii="Times New Roman" w:hAnsi="Times New Roman" w:cs="Times New Roman"/>
          <w:sz w:val="28"/>
          <w:szCs w:val="28"/>
        </w:rPr>
        <w:t xml:space="preserve">Формы электронного файла и таблицы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разрабатываются и утверждаются  Союзом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Россия». </w:t>
      </w:r>
      <w:r w:rsidRPr="00E53F93">
        <w:rPr>
          <w:rFonts w:ascii="Times New Roman" w:hAnsi="Times New Roman" w:cs="Times New Roman"/>
          <w:sz w:val="28"/>
          <w:szCs w:val="28"/>
        </w:rPr>
        <w:t xml:space="preserve">Участник может ознакомиться </w:t>
      </w:r>
      <w:proofErr w:type="gramStart"/>
      <w:r w:rsidRPr="00E53F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3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F93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выполненных </w:t>
      </w:r>
      <w:r w:rsidRPr="00E53F93">
        <w:rPr>
          <w:rFonts w:ascii="Times New Roman" w:hAnsi="Times New Roman" w:cs="Times New Roman"/>
          <w:sz w:val="28"/>
          <w:szCs w:val="28"/>
        </w:rPr>
        <w:t>экзаменационных заданий в личном профи</w:t>
      </w:r>
      <w:r>
        <w:rPr>
          <w:rFonts w:ascii="Times New Roman" w:hAnsi="Times New Roman" w:cs="Times New Roman"/>
          <w:sz w:val="28"/>
          <w:szCs w:val="28"/>
        </w:rPr>
        <w:t xml:space="preserve">ле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Также, право </w:t>
      </w:r>
      <w:r w:rsidRPr="00E53F93">
        <w:rPr>
          <w:rFonts w:ascii="Times New Roman" w:hAnsi="Times New Roman" w:cs="Times New Roman"/>
          <w:sz w:val="28"/>
          <w:szCs w:val="28"/>
        </w:rPr>
        <w:t>доступа к результатам экзамена может бы</w:t>
      </w:r>
      <w:r>
        <w:rPr>
          <w:rFonts w:ascii="Times New Roman" w:hAnsi="Times New Roman" w:cs="Times New Roman"/>
          <w:sz w:val="28"/>
          <w:szCs w:val="28"/>
        </w:rPr>
        <w:t>ть предоставлено предприятия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F93">
        <w:rPr>
          <w:rFonts w:ascii="Times New Roman" w:hAnsi="Times New Roman" w:cs="Times New Roman"/>
          <w:sz w:val="28"/>
          <w:szCs w:val="28"/>
        </w:rPr>
        <w:t>партнерам Союза «</w:t>
      </w:r>
      <w:proofErr w:type="spellStart"/>
      <w:r w:rsidRPr="00E53F93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E53F93">
        <w:rPr>
          <w:rFonts w:ascii="Times New Roman" w:hAnsi="Times New Roman" w:cs="Times New Roman"/>
          <w:sz w:val="28"/>
          <w:szCs w:val="28"/>
        </w:rPr>
        <w:t xml:space="preserve"> Россия»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</w:t>
      </w:r>
      <w:r w:rsidRPr="00E53F93">
        <w:rPr>
          <w:rFonts w:ascii="Times New Roman" w:hAnsi="Times New Roman" w:cs="Times New Roman"/>
          <w:sz w:val="28"/>
          <w:szCs w:val="28"/>
        </w:rPr>
        <w:t>соглашениями с соблюдением норм федераль</w:t>
      </w:r>
      <w:r>
        <w:rPr>
          <w:rFonts w:ascii="Times New Roman" w:hAnsi="Times New Roman" w:cs="Times New Roman"/>
          <w:sz w:val="28"/>
          <w:szCs w:val="28"/>
        </w:rPr>
        <w:t>ного законодательства о защите п</w:t>
      </w:r>
      <w:r w:rsidRPr="00E53F93">
        <w:rPr>
          <w:rFonts w:ascii="Times New Roman" w:hAnsi="Times New Roman" w:cs="Times New Roman"/>
          <w:sz w:val="28"/>
          <w:szCs w:val="28"/>
        </w:rPr>
        <w:t>ерсональных данных.</w:t>
      </w:r>
    </w:p>
    <w:p w:rsidR="00FD7B15" w:rsidRDefault="00FD7B15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     </w:t>
      </w:r>
      <w:r w:rsidRPr="00FD7B15">
        <w:rPr>
          <w:rFonts w:ascii="Times New Roman" w:hAnsi="Times New Roman" w:cs="Times New Roman"/>
          <w:sz w:val="28"/>
          <w:szCs w:val="28"/>
        </w:rPr>
        <w:t>ПОРЯДОК ПОДАЧИ И РАССМОТРЕНИЯ АПЕЛЛЯЦИИ</w:t>
      </w:r>
    </w:p>
    <w:p w:rsidR="00B96F26" w:rsidRDefault="00950DAA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7B15" w:rsidRPr="00FD7B15">
        <w:rPr>
          <w:rFonts w:ascii="Times New Roman" w:hAnsi="Times New Roman" w:cs="Times New Roman"/>
          <w:sz w:val="28"/>
          <w:szCs w:val="28"/>
        </w:rPr>
        <w:t>По  результатам  демонстрационно</w:t>
      </w:r>
      <w:r>
        <w:rPr>
          <w:rFonts w:ascii="Times New Roman" w:hAnsi="Times New Roman" w:cs="Times New Roman"/>
          <w:sz w:val="28"/>
          <w:szCs w:val="28"/>
        </w:rPr>
        <w:t xml:space="preserve">го  экзамена, участник,  имеет  право  подать  в </w:t>
      </w:r>
      <w:r w:rsidR="00FD7B15" w:rsidRPr="00FD7B15">
        <w:rPr>
          <w:rFonts w:ascii="Times New Roman" w:hAnsi="Times New Roman" w:cs="Times New Roman"/>
          <w:sz w:val="28"/>
          <w:szCs w:val="28"/>
        </w:rPr>
        <w:t>апелляционную  комиссию  письменное  апелляционное  зая</w:t>
      </w:r>
      <w:r>
        <w:rPr>
          <w:rFonts w:ascii="Times New Roman" w:hAnsi="Times New Roman" w:cs="Times New Roman"/>
          <w:sz w:val="28"/>
          <w:szCs w:val="28"/>
        </w:rPr>
        <w:t xml:space="preserve">вление  о  нарушении,  по  его </w:t>
      </w:r>
      <w:r w:rsidR="00FD7B15" w:rsidRPr="00FD7B15">
        <w:rPr>
          <w:rFonts w:ascii="Times New Roman" w:hAnsi="Times New Roman" w:cs="Times New Roman"/>
          <w:sz w:val="28"/>
          <w:szCs w:val="28"/>
        </w:rPr>
        <w:t>мнению, 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овленного  порядка  проведения демонстрационного  экзамена и  (или) несогласии с ее результатами. </w:t>
      </w:r>
      <w:r w:rsidR="00FD7B15" w:rsidRPr="00FD7B15">
        <w:rPr>
          <w:rFonts w:ascii="Times New Roman" w:hAnsi="Times New Roman" w:cs="Times New Roman"/>
          <w:sz w:val="28"/>
          <w:szCs w:val="28"/>
        </w:rPr>
        <w:t>Состав  апелляционной  комиссии 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 образовательной  организацией </w:t>
      </w:r>
      <w:r w:rsidR="00FD7B15" w:rsidRPr="00FD7B15">
        <w:rPr>
          <w:rFonts w:ascii="Times New Roman" w:hAnsi="Times New Roman" w:cs="Times New Roman"/>
          <w:sz w:val="28"/>
          <w:szCs w:val="28"/>
        </w:rPr>
        <w:t>одновременно с утверждением состава государственной экзаменационной комиссии</w:t>
      </w:r>
    </w:p>
    <w:p w:rsidR="00FD7B15" w:rsidRDefault="00B96F26" w:rsidP="00902163">
      <w:pPr>
        <w:tabs>
          <w:tab w:val="left" w:pos="2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13</w:t>
      </w:r>
      <w:r w:rsidR="00CA66CC">
        <w:rPr>
          <w:rFonts w:ascii="Times New Roman" w:hAnsi="Times New Roman" w:cs="Times New Roman"/>
          <w:sz w:val="28"/>
          <w:szCs w:val="28"/>
        </w:rPr>
        <w:t xml:space="preserve">.    </w:t>
      </w:r>
      <w:r w:rsidR="00FD7B15" w:rsidRPr="00FD7B15">
        <w:rPr>
          <w:rFonts w:ascii="Times New Roman" w:hAnsi="Times New Roman" w:cs="Times New Roman"/>
          <w:sz w:val="28"/>
          <w:szCs w:val="28"/>
        </w:rPr>
        <w:t xml:space="preserve"> АУДИТ</w:t>
      </w:r>
    </w:p>
    <w:p w:rsidR="00CA66CC" w:rsidRDefault="00CA66C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66CC">
        <w:rPr>
          <w:rFonts w:ascii="Times New Roman" w:hAnsi="Times New Roman" w:cs="Times New Roman"/>
          <w:sz w:val="28"/>
          <w:szCs w:val="28"/>
        </w:rPr>
        <w:t>С целью выявления успешных практ</w:t>
      </w:r>
      <w:r>
        <w:rPr>
          <w:rFonts w:ascii="Times New Roman" w:hAnsi="Times New Roman" w:cs="Times New Roman"/>
          <w:sz w:val="28"/>
          <w:szCs w:val="28"/>
        </w:rPr>
        <w:t xml:space="preserve">ик проведения демонстрационных </w:t>
      </w:r>
      <w:r w:rsidRPr="00CA66CC">
        <w:rPr>
          <w:rFonts w:ascii="Times New Roman" w:hAnsi="Times New Roman" w:cs="Times New Roman"/>
          <w:sz w:val="28"/>
          <w:szCs w:val="28"/>
        </w:rPr>
        <w:t>экзаменов и сопутствующих мероп</w:t>
      </w:r>
      <w:r>
        <w:rPr>
          <w:rFonts w:ascii="Times New Roman" w:hAnsi="Times New Roman" w:cs="Times New Roman"/>
          <w:sz w:val="28"/>
          <w:szCs w:val="28"/>
        </w:rPr>
        <w:t xml:space="preserve">риятий, экспертным сообществом </w:t>
      </w:r>
      <w:proofErr w:type="spellStart"/>
      <w:r w:rsidRPr="00CA66C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A66CC">
        <w:rPr>
          <w:rFonts w:ascii="Times New Roman" w:hAnsi="Times New Roman" w:cs="Times New Roman"/>
          <w:sz w:val="28"/>
          <w:szCs w:val="28"/>
        </w:rPr>
        <w:t xml:space="preserve"> Россия в лице сертифициро</w:t>
      </w:r>
      <w:r>
        <w:rPr>
          <w:rFonts w:ascii="Times New Roman" w:hAnsi="Times New Roman" w:cs="Times New Roman"/>
          <w:sz w:val="28"/>
          <w:szCs w:val="28"/>
        </w:rPr>
        <w:t xml:space="preserve">ванных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66CC">
        <w:rPr>
          <w:rFonts w:ascii="Times New Roman" w:hAnsi="Times New Roman" w:cs="Times New Roman"/>
          <w:sz w:val="28"/>
          <w:szCs w:val="28"/>
        </w:rPr>
        <w:t>должностными лицами Союза «</w:t>
      </w:r>
      <w:proofErr w:type="spellStart"/>
      <w:r w:rsidRPr="00CA66CC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CA66C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оссия» может проводиться аудит экзаменов. </w:t>
      </w:r>
      <w:r w:rsidRPr="00CA66CC">
        <w:rPr>
          <w:rFonts w:ascii="Times New Roman" w:hAnsi="Times New Roman" w:cs="Times New Roman"/>
          <w:sz w:val="28"/>
          <w:szCs w:val="28"/>
        </w:rPr>
        <w:t>При аудите учитывается организация и о</w:t>
      </w:r>
      <w:r>
        <w:rPr>
          <w:rFonts w:ascii="Times New Roman" w:hAnsi="Times New Roman" w:cs="Times New Roman"/>
          <w:sz w:val="28"/>
          <w:szCs w:val="28"/>
        </w:rPr>
        <w:t>беспечение деятельности членов  э</w:t>
      </w:r>
      <w:r w:rsidRPr="00CA66CC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>ертной группы, качество работы г</w:t>
      </w:r>
      <w:r w:rsidRPr="00CA66CC">
        <w:rPr>
          <w:rFonts w:ascii="Times New Roman" w:hAnsi="Times New Roman" w:cs="Times New Roman"/>
          <w:sz w:val="28"/>
          <w:szCs w:val="28"/>
        </w:rPr>
        <w:t>лавног</w:t>
      </w:r>
      <w:r>
        <w:rPr>
          <w:rFonts w:ascii="Times New Roman" w:hAnsi="Times New Roman" w:cs="Times New Roman"/>
          <w:sz w:val="28"/>
          <w:szCs w:val="28"/>
        </w:rPr>
        <w:t xml:space="preserve">о эксперта, включая соблюдение </w:t>
      </w:r>
      <w:r w:rsidRPr="00CA66CC">
        <w:rPr>
          <w:rFonts w:ascii="Times New Roman" w:hAnsi="Times New Roman" w:cs="Times New Roman"/>
          <w:sz w:val="28"/>
          <w:szCs w:val="28"/>
        </w:rPr>
        <w:t xml:space="preserve">требований, предъявляемых к недопущению оценки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участников из </w:t>
      </w:r>
      <w:r w:rsidRPr="00CA66CC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 xml:space="preserve">ой образовательной организации. </w:t>
      </w:r>
      <w:r w:rsidRPr="00CA66CC">
        <w:rPr>
          <w:rFonts w:ascii="Times New Roman" w:hAnsi="Times New Roman" w:cs="Times New Roman"/>
          <w:sz w:val="28"/>
          <w:szCs w:val="28"/>
        </w:rPr>
        <w:t>Отдельным пунктом отмечается уровень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информационного </w:t>
      </w:r>
      <w:r w:rsidRPr="00CA66CC">
        <w:rPr>
          <w:rFonts w:ascii="Times New Roman" w:hAnsi="Times New Roman" w:cs="Times New Roman"/>
          <w:sz w:val="28"/>
          <w:szCs w:val="28"/>
        </w:rPr>
        <w:t>сопровождения экзамена, включая полноту, 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 своевременность </w:t>
      </w:r>
      <w:r w:rsidRPr="00CA66CC">
        <w:rPr>
          <w:rFonts w:ascii="Times New Roman" w:hAnsi="Times New Roman" w:cs="Times New Roman"/>
          <w:sz w:val="28"/>
          <w:szCs w:val="28"/>
        </w:rPr>
        <w:t>размещения сведений на сайте организаторов, внесение данных учас</w:t>
      </w:r>
      <w:r>
        <w:rPr>
          <w:rFonts w:ascii="Times New Roman" w:hAnsi="Times New Roman" w:cs="Times New Roman"/>
          <w:sz w:val="28"/>
          <w:szCs w:val="28"/>
        </w:rPr>
        <w:t>тников и э</w:t>
      </w:r>
      <w:r w:rsidRPr="00CA66CC">
        <w:rPr>
          <w:rFonts w:ascii="Times New Roman" w:hAnsi="Times New Roman" w:cs="Times New Roman"/>
          <w:sz w:val="28"/>
          <w:szCs w:val="28"/>
        </w:rPr>
        <w:t>кспертов в систему электронного монитор</w:t>
      </w:r>
      <w:r>
        <w:rPr>
          <w:rFonts w:ascii="Times New Roman" w:hAnsi="Times New Roman" w:cs="Times New Roman"/>
          <w:sz w:val="28"/>
          <w:szCs w:val="28"/>
        </w:rPr>
        <w:t xml:space="preserve">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eSim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освещение и </w:t>
      </w:r>
      <w:r w:rsidRPr="00CA66CC">
        <w:rPr>
          <w:rFonts w:ascii="Times New Roman" w:hAnsi="Times New Roman" w:cs="Times New Roman"/>
          <w:sz w:val="28"/>
          <w:szCs w:val="28"/>
        </w:rPr>
        <w:t>транслирование процедуры проведения экзамена на доступных ресурсах.</w:t>
      </w:r>
    </w:p>
    <w:p w:rsidR="00CA66CC" w:rsidRDefault="00CA66CC" w:rsidP="0090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21B" w:rsidRDefault="00CA66CC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96F26">
        <w:rPr>
          <w:rFonts w:ascii="Times New Roman" w:hAnsi="Times New Roman" w:cs="Times New Roman"/>
          <w:sz w:val="28"/>
          <w:szCs w:val="28"/>
        </w:rPr>
        <w:t>14</w:t>
      </w:r>
      <w:r w:rsidR="00FD7B15" w:rsidRPr="00FD7B15">
        <w:rPr>
          <w:rFonts w:ascii="Times New Roman" w:hAnsi="Times New Roman" w:cs="Times New Roman"/>
          <w:sz w:val="28"/>
          <w:szCs w:val="28"/>
        </w:rPr>
        <w:t>.</w:t>
      </w:r>
      <w:r w:rsidR="00FD7B15" w:rsidRPr="00FD7B15">
        <w:rPr>
          <w:rFonts w:ascii="Times New Roman" w:hAnsi="Times New Roman" w:cs="Times New Roman"/>
          <w:sz w:val="28"/>
          <w:szCs w:val="28"/>
        </w:rPr>
        <w:tab/>
        <w:t xml:space="preserve"> ЗАКЛЮЧИТЕЛЬНОЕ ПОЛОЖЕНИЕ</w:t>
      </w:r>
    </w:p>
    <w:p w:rsidR="00020A8E" w:rsidRPr="003B383B" w:rsidRDefault="0082021B" w:rsidP="00902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021B">
        <w:rPr>
          <w:rFonts w:ascii="Times New Roman" w:hAnsi="Times New Roman" w:cs="Times New Roman"/>
          <w:sz w:val="28"/>
          <w:szCs w:val="28"/>
        </w:rPr>
        <w:t>Регламент   является   нормативным   докум</w:t>
      </w:r>
      <w:r>
        <w:rPr>
          <w:rFonts w:ascii="Times New Roman" w:hAnsi="Times New Roman" w:cs="Times New Roman"/>
          <w:sz w:val="28"/>
          <w:szCs w:val="28"/>
        </w:rPr>
        <w:t xml:space="preserve">ентом,   предназначенным   для использования   участниками  демонстрационного экзамена. </w:t>
      </w:r>
      <w:r w:rsidRPr="0082021B">
        <w:rPr>
          <w:rFonts w:ascii="Times New Roman" w:hAnsi="Times New Roman" w:cs="Times New Roman"/>
          <w:sz w:val="28"/>
          <w:szCs w:val="28"/>
        </w:rPr>
        <w:t>Настоящий   Регламент   может   быть   измене</w:t>
      </w:r>
      <w:r>
        <w:rPr>
          <w:rFonts w:ascii="Times New Roman" w:hAnsi="Times New Roman" w:cs="Times New Roman"/>
          <w:sz w:val="28"/>
          <w:szCs w:val="28"/>
        </w:rPr>
        <w:t xml:space="preserve">н   или   дополнен   по   мере </w:t>
      </w:r>
      <w:r w:rsidRPr="0082021B">
        <w:rPr>
          <w:rFonts w:ascii="Times New Roman" w:hAnsi="Times New Roman" w:cs="Times New Roman"/>
          <w:sz w:val="28"/>
          <w:szCs w:val="28"/>
        </w:rPr>
        <w:t>необходимости, возникшей в практике его функционирования.</w:t>
      </w:r>
    </w:p>
    <w:p w:rsidR="003B383B" w:rsidRPr="0082021B" w:rsidRDefault="003B383B" w:rsidP="0082021B">
      <w:pPr>
        <w:rPr>
          <w:rFonts w:ascii="Times New Roman" w:hAnsi="Times New Roman" w:cs="Times New Roman"/>
          <w:sz w:val="28"/>
          <w:szCs w:val="28"/>
        </w:rPr>
      </w:pPr>
    </w:p>
    <w:sectPr w:rsidR="003B383B" w:rsidRPr="0082021B" w:rsidSect="0039251C">
      <w:footerReference w:type="even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6F" w:rsidRDefault="00ED166F">
      <w:pPr>
        <w:spacing w:after="0" w:line="240" w:lineRule="auto"/>
      </w:pPr>
      <w:r>
        <w:separator/>
      </w:r>
    </w:p>
  </w:endnote>
  <w:endnote w:type="continuationSeparator" w:id="0">
    <w:p w:rsidR="00ED166F" w:rsidRDefault="00E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A" w:rsidRDefault="009C394A">
    <w:pPr>
      <w:pStyle w:val="Headerorfooter0"/>
      <w:framePr w:h="216" w:wrap="none" w:vAnchor="text" w:hAnchor="page" w:x="5636" w:y="-112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3E5831">
      <w:rPr>
        <w:rStyle w:val="Headerorfooter11pt"/>
        <w:noProof/>
      </w:rPr>
      <w:t>20</w:t>
    </w:r>
    <w:r>
      <w:rPr>
        <w:rStyle w:val="Headerorfooter11pt"/>
      </w:rPr>
      <w:fldChar w:fldCharType="end"/>
    </w:r>
  </w:p>
  <w:p w:rsidR="009C394A" w:rsidRDefault="009C394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A" w:rsidRDefault="009C394A">
    <w:pPr>
      <w:pStyle w:val="Headerorfooter0"/>
      <w:framePr w:h="216" w:wrap="none" w:vAnchor="text" w:hAnchor="page" w:x="5875" w:y="-1340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11pt"/>
      </w:rPr>
      <w:t>5</w:t>
    </w:r>
    <w:r>
      <w:rPr>
        <w:rStyle w:val="Headerorfooter11pt"/>
      </w:rPr>
      <w:fldChar w:fldCharType="end"/>
    </w:r>
  </w:p>
  <w:p w:rsidR="009C394A" w:rsidRDefault="009C39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6F" w:rsidRDefault="00ED166F">
      <w:pPr>
        <w:spacing w:after="0" w:line="240" w:lineRule="auto"/>
      </w:pPr>
      <w:r>
        <w:separator/>
      </w:r>
    </w:p>
  </w:footnote>
  <w:footnote w:type="continuationSeparator" w:id="0">
    <w:p w:rsidR="00ED166F" w:rsidRDefault="00ED166F">
      <w:pPr>
        <w:spacing w:after="0" w:line="240" w:lineRule="auto"/>
      </w:pPr>
      <w:r>
        <w:continuationSeparator/>
      </w:r>
    </w:p>
  </w:footnote>
  <w:footnote w:id="1">
    <w:p w:rsidR="00F55547" w:rsidRPr="009C6974" w:rsidRDefault="00F55547" w:rsidP="00F55547">
      <w:pPr>
        <w:pStyle w:val="af1"/>
        <w:jc w:val="both"/>
        <w:rPr>
          <w:rFonts w:ascii="Times New Roman" w:hAnsi="Times New Roman" w:cs="Times New Roman"/>
        </w:rPr>
      </w:pPr>
      <w:r w:rsidRPr="009C6974">
        <w:rPr>
          <w:rStyle w:val="af3"/>
        </w:rPr>
        <w:footnoteRef/>
      </w:r>
      <w:r w:rsidRPr="009C6974">
        <w:rPr>
          <w:rFonts w:ascii="Times New Roman" w:hAnsi="Times New Roman" w:cs="Times New Roman"/>
        </w:rPr>
        <w:t xml:space="preserve"> В соответствии с данным пунктом, график на март формируется и направляется в адрес Союза не позднее </w:t>
      </w:r>
      <w:r>
        <w:rPr>
          <w:rFonts w:ascii="Times New Roman" w:hAnsi="Times New Roman" w:cs="Times New Roman"/>
        </w:rPr>
        <w:t xml:space="preserve">20 января соответствующего года, график на апрель – не позднее 20 февраля </w:t>
      </w:r>
      <w:proofErr w:type="spellStart"/>
      <w:r>
        <w:rPr>
          <w:rFonts w:ascii="Times New Roman" w:hAnsi="Times New Roman" w:cs="Times New Roman"/>
        </w:rPr>
        <w:t>и.т.д</w:t>
      </w:r>
      <w:proofErr w:type="spellEnd"/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4A" w:rsidRDefault="009C394A">
    <w:pPr>
      <w:pStyle w:val="Headerorfooter0"/>
      <w:framePr w:h="302" w:wrap="none" w:vAnchor="text" w:hAnchor="page" w:x="4824" w:y="983"/>
      <w:shd w:val="clear" w:color="auto" w:fill="auto"/>
      <w:jc w:val="both"/>
    </w:pPr>
    <w:r>
      <w:rPr>
        <w:rStyle w:val="Headerorfooter135ptBold"/>
      </w:rPr>
      <w:t>ПРЕДИСЛОВИЕ</w:t>
    </w:r>
  </w:p>
  <w:p w:rsidR="009C394A" w:rsidRDefault="009C39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56AE"/>
    <w:multiLevelType w:val="hybridMultilevel"/>
    <w:tmpl w:val="4C78F7B2"/>
    <w:lvl w:ilvl="0" w:tplc="7EDAD8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190B7003"/>
    <w:multiLevelType w:val="multilevel"/>
    <w:tmpl w:val="D66478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FF126B"/>
    <w:multiLevelType w:val="multilevel"/>
    <w:tmpl w:val="930A5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50F28"/>
    <w:multiLevelType w:val="multilevel"/>
    <w:tmpl w:val="83803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C631BE3"/>
    <w:multiLevelType w:val="multilevel"/>
    <w:tmpl w:val="25EC485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CA55F97"/>
    <w:multiLevelType w:val="hybridMultilevel"/>
    <w:tmpl w:val="D9C4DD5A"/>
    <w:lvl w:ilvl="0" w:tplc="7EDAD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D20230"/>
    <w:multiLevelType w:val="multilevel"/>
    <w:tmpl w:val="57C0B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E86044F"/>
    <w:multiLevelType w:val="multilevel"/>
    <w:tmpl w:val="E5F8F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B93BC2"/>
    <w:multiLevelType w:val="hybridMultilevel"/>
    <w:tmpl w:val="8FFA0716"/>
    <w:lvl w:ilvl="0" w:tplc="7EDAD8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4C7E411D"/>
    <w:multiLevelType w:val="hybridMultilevel"/>
    <w:tmpl w:val="F22C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056BA"/>
    <w:multiLevelType w:val="hybridMultilevel"/>
    <w:tmpl w:val="9BC07DB4"/>
    <w:lvl w:ilvl="0" w:tplc="D346C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E3310"/>
    <w:multiLevelType w:val="multilevel"/>
    <w:tmpl w:val="792C31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F2775"/>
    <w:multiLevelType w:val="multilevel"/>
    <w:tmpl w:val="EE002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4220D"/>
    <w:multiLevelType w:val="multilevel"/>
    <w:tmpl w:val="19F2CD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42"/>
    <w:rsid w:val="00000A3B"/>
    <w:rsid w:val="00004A02"/>
    <w:rsid w:val="00020A8E"/>
    <w:rsid w:val="00023DD8"/>
    <w:rsid w:val="00024E51"/>
    <w:rsid w:val="000308E6"/>
    <w:rsid w:val="0003233C"/>
    <w:rsid w:val="00033DE4"/>
    <w:rsid w:val="00041ADB"/>
    <w:rsid w:val="000465DD"/>
    <w:rsid w:val="00055F11"/>
    <w:rsid w:val="0006684F"/>
    <w:rsid w:val="0007564D"/>
    <w:rsid w:val="00097655"/>
    <w:rsid w:val="000B7006"/>
    <w:rsid w:val="000E5B83"/>
    <w:rsid w:val="000F282D"/>
    <w:rsid w:val="000F4474"/>
    <w:rsid w:val="00105F1E"/>
    <w:rsid w:val="00126507"/>
    <w:rsid w:val="001368EF"/>
    <w:rsid w:val="001400A4"/>
    <w:rsid w:val="00141464"/>
    <w:rsid w:val="00143964"/>
    <w:rsid w:val="00150C75"/>
    <w:rsid w:val="00156438"/>
    <w:rsid w:val="0016289C"/>
    <w:rsid w:val="0017633F"/>
    <w:rsid w:val="001763AF"/>
    <w:rsid w:val="00181F8D"/>
    <w:rsid w:val="00182A14"/>
    <w:rsid w:val="001A092E"/>
    <w:rsid w:val="001A7C97"/>
    <w:rsid w:val="001B66F5"/>
    <w:rsid w:val="001C008B"/>
    <w:rsid w:val="001C13C7"/>
    <w:rsid w:val="001D2B72"/>
    <w:rsid w:val="001E5CA5"/>
    <w:rsid w:val="001E7E07"/>
    <w:rsid w:val="0021281B"/>
    <w:rsid w:val="0021559B"/>
    <w:rsid w:val="00226126"/>
    <w:rsid w:val="00233425"/>
    <w:rsid w:val="002349F9"/>
    <w:rsid w:val="0023738F"/>
    <w:rsid w:val="00246C49"/>
    <w:rsid w:val="002478B3"/>
    <w:rsid w:val="002530FA"/>
    <w:rsid w:val="00265375"/>
    <w:rsid w:val="002731FC"/>
    <w:rsid w:val="0028643C"/>
    <w:rsid w:val="002A37ED"/>
    <w:rsid w:val="002B3550"/>
    <w:rsid w:val="002B4B6B"/>
    <w:rsid w:val="002B7977"/>
    <w:rsid w:val="002C6B5C"/>
    <w:rsid w:val="002E0F78"/>
    <w:rsid w:val="002E51CD"/>
    <w:rsid w:val="002F5D47"/>
    <w:rsid w:val="00310980"/>
    <w:rsid w:val="0031136E"/>
    <w:rsid w:val="003154FB"/>
    <w:rsid w:val="003248FA"/>
    <w:rsid w:val="0034362D"/>
    <w:rsid w:val="00345018"/>
    <w:rsid w:val="003549EC"/>
    <w:rsid w:val="00362222"/>
    <w:rsid w:val="00363330"/>
    <w:rsid w:val="00374891"/>
    <w:rsid w:val="00382C15"/>
    <w:rsid w:val="00387518"/>
    <w:rsid w:val="0039251C"/>
    <w:rsid w:val="003A16BD"/>
    <w:rsid w:val="003B03D4"/>
    <w:rsid w:val="003B1B5B"/>
    <w:rsid w:val="003B383B"/>
    <w:rsid w:val="003C48CB"/>
    <w:rsid w:val="003D74B0"/>
    <w:rsid w:val="003E25F6"/>
    <w:rsid w:val="00401EDD"/>
    <w:rsid w:val="0040450E"/>
    <w:rsid w:val="00405623"/>
    <w:rsid w:val="00413902"/>
    <w:rsid w:val="00423695"/>
    <w:rsid w:val="004248E6"/>
    <w:rsid w:val="00426EA3"/>
    <w:rsid w:val="004365FF"/>
    <w:rsid w:val="00443A1F"/>
    <w:rsid w:val="004451A9"/>
    <w:rsid w:val="00447867"/>
    <w:rsid w:val="00475824"/>
    <w:rsid w:val="004779DB"/>
    <w:rsid w:val="00477A20"/>
    <w:rsid w:val="004921AC"/>
    <w:rsid w:val="004B3612"/>
    <w:rsid w:val="004B7F50"/>
    <w:rsid w:val="004C0FCF"/>
    <w:rsid w:val="004C7939"/>
    <w:rsid w:val="004E70F8"/>
    <w:rsid w:val="00506050"/>
    <w:rsid w:val="005075AD"/>
    <w:rsid w:val="00536741"/>
    <w:rsid w:val="0055502D"/>
    <w:rsid w:val="00555636"/>
    <w:rsid w:val="00563C5C"/>
    <w:rsid w:val="00574956"/>
    <w:rsid w:val="005832B7"/>
    <w:rsid w:val="00597A6F"/>
    <w:rsid w:val="00600877"/>
    <w:rsid w:val="00631F54"/>
    <w:rsid w:val="006405FF"/>
    <w:rsid w:val="00646FA4"/>
    <w:rsid w:val="00655923"/>
    <w:rsid w:val="0066373F"/>
    <w:rsid w:val="00665897"/>
    <w:rsid w:val="00671755"/>
    <w:rsid w:val="006726F0"/>
    <w:rsid w:val="00674786"/>
    <w:rsid w:val="0068741C"/>
    <w:rsid w:val="006A31F5"/>
    <w:rsid w:val="006A6305"/>
    <w:rsid w:val="006C7F29"/>
    <w:rsid w:val="006D4FD8"/>
    <w:rsid w:val="006E49A9"/>
    <w:rsid w:val="006F2F63"/>
    <w:rsid w:val="006F679D"/>
    <w:rsid w:val="0070032B"/>
    <w:rsid w:val="00703CF1"/>
    <w:rsid w:val="00717E62"/>
    <w:rsid w:val="00730087"/>
    <w:rsid w:val="007354D2"/>
    <w:rsid w:val="00735BA5"/>
    <w:rsid w:val="00744CEB"/>
    <w:rsid w:val="007576BE"/>
    <w:rsid w:val="00766870"/>
    <w:rsid w:val="00773E19"/>
    <w:rsid w:val="00776742"/>
    <w:rsid w:val="00792208"/>
    <w:rsid w:val="007A6E5B"/>
    <w:rsid w:val="007B084A"/>
    <w:rsid w:val="007B6F23"/>
    <w:rsid w:val="007D6457"/>
    <w:rsid w:val="007F690B"/>
    <w:rsid w:val="00804046"/>
    <w:rsid w:val="00807490"/>
    <w:rsid w:val="00811F5A"/>
    <w:rsid w:val="0082021B"/>
    <w:rsid w:val="00842294"/>
    <w:rsid w:val="0084295A"/>
    <w:rsid w:val="00842A9C"/>
    <w:rsid w:val="008436FB"/>
    <w:rsid w:val="00844052"/>
    <w:rsid w:val="00844CF7"/>
    <w:rsid w:val="00846FF7"/>
    <w:rsid w:val="00851253"/>
    <w:rsid w:val="00856057"/>
    <w:rsid w:val="00865CC8"/>
    <w:rsid w:val="00880045"/>
    <w:rsid w:val="00881D9F"/>
    <w:rsid w:val="00892E56"/>
    <w:rsid w:val="008A3901"/>
    <w:rsid w:val="008B04AC"/>
    <w:rsid w:val="008B60FA"/>
    <w:rsid w:val="008C143C"/>
    <w:rsid w:val="008F6D3A"/>
    <w:rsid w:val="00902163"/>
    <w:rsid w:val="009029FA"/>
    <w:rsid w:val="0092624F"/>
    <w:rsid w:val="00932423"/>
    <w:rsid w:val="009374F2"/>
    <w:rsid w:val="00940195"/>
    <w:rsid w:val="00940DDF"/>
    <w:rsid w:val="00950DAA"/>
    <w:rsid w:val="00952D61"/>
    <w:rsid w:val="0098548D"/>
    <w:rsid w:val="009A20D6"/>
    <w:rsid w:val="009A4117"/>
    <w:rsid w:val="009A63D0"/>
    <w:rsid w:val="009A76F4"/>
    <w:rsid w:val="009B015A"/>
    <w:rsid w:val="009B0EF3"/>
    <w:rsid w:val="009B755E"/>
    <w:rsid w:val="009C1706"/>
    <w:rsid w:val="009C394A"/>
    <w:rsid w:val="009C7E04"/>
    <w:rsid w:val="009D07F2"/>
    <w:rsid w:val="009D2439"/>
    <w:rsid w:val="009E1BE5"/>
    <w:rsid w:val="009E7933"/>
    <w:rsid w:val="009F4BFD"/>
    <w:rsid w:val="00A031E1"/>
    <w:rsid w:val="00A175CC"/>
    <w:rsid w:val="00A219F6"/>
    <w:rsid w:val="00A46AB0"/>
    <w:rsid w:val="00A46CAB"/>
    <w:rsid w:val="00A46FED"/>
    <w:rsid w:val="00A526CF"/>
    <w:rsid w:val="00A55B0B"/>
    <w:rsid w:val="00A719A5"/>
    <w:rsid w:val="00A720EC"/>
    <w:rsid w:val="00A75599"/>
    <w:rsid w:val="00A77239"/>
    <w:rsid w:val="00A81A26"/>
    <w:rsid w:val="00A83DF4"/>
    <w:rsid w:val="00A847EC"/>
    <w:rsid w:val="00A85210"/>
    <w:rsid w:val="00AA0D32"/>
    <w:rsid w:val="00AA6DD6"/>
    <w:rsid w:val="00AB0EE9"/>
    <w:rsid w:val="00AB5B77"/>
    <w:rsid w:val="00AC2A7C"/>
    <w:rsid w:val="00AC6277"/>
    <w:rsid w:val="00AC68E1"/>
    <w:rsid w:val="00AD0A23"/>
    <w:rsid w:val="00B00DAC"/>
    <w:rsid w:val="00B02366"/>
    <w:rsid w:val="00B23D88"/>
    <w:rsid w:val="00B27D51"/>
    <w:rsid w:val="00B36A6E"/>
    <w:rsid w:val="00B50D1C"/>
    <w:rsid w:val="00B5418E"/>
    <w:rsid w:val="00B57391"/>
    <w:rsid w:val="00B57DCA"/>
    <w:rsid w:val="00B73D3D"/>
    <w:rsid w:val="00B96F26"/>
    <w:rsid w:val="00BA20BC"/>
    <w:rsid w:val="00BA652E"/>
    <w:rsid w:val="00BA6B8C"/>
    <w:rsid w:val="00BB2260"/>
    <w:rsid w:val="00BB2684"/>
    <w:rsid w:val="00BB376F"/>
    <w:rsid w:val="00BB3AA0"/>
    <w:rsid w:val="00BB7F8B"/>
    <w:rsid w:val="00BC3DBA"/>
    <w:rsid w:val="00BC40FC"/>
    <w:rsid w:val="00BC793B"/>
    <w:rsid w:val="00BD56FF"/>
    <w:rsid w:val="00BD5B60"/>
    <w:rsid w:val="00BE652B"/>
    <w:rsid w:val="00BF4DD2"/>
    <w:rsid w:val="00C0123D"/>
    <w:rsid w:val="00C028D3"/>
    <w:rsid w:val="00C149A6"/>
    <w:rsid w:val="00C21C2A"/>
    <w:rsid w:val="00C25974"/>
    <w:rsid w:val="00C26075"/>
    <w:rsid w:val="00C3276B"/>
    <w:rsid w:val="00C330F4"/>
    <w:rsid w:val="00C4786B"/>
    <w:rsid w:val="00C543B4"/>
    <w:rsid w:val="00C63715"/>
    <w:rsid w:val="00C6790D"/>
    <w:rsid w:val="00C7369A"/>
    <w:rsid w:val="00C7640B"/>
    <w:rsid w:val="00C8070F"/>
    <w:rsid w:val="00C8442F"/>
    <w:rsid w:val="00C862BA"/>
    <w:rsid w:val="00C97726"/>
    <w:rsid w:val="00C97B22"/>
    <w:rsid w:val="00CA66CC"/>
    <w:rsid w:val="00CA7B4F"/>
    <w:rsid w:val="00CB6BF8"/>
    <w:rsid w:val="00CC1D12"/>
    <w:rsid w:val="00CE4848"/>
    <w:rsid w:val="00CF496D"/>
    <w:rsid w:val="00CF7419"/>
    <w:rsid w:val="00D02CC1"/>
    <w:rsid w:val="00D039A1"/>
    <w:rsid w:val="00D22787"/>
    <w:rsid w:val="00D62255"/>
    <w:rsid w:val="00D62824"/>
    <w:rsid w:val="00D63A0D"/>
    <w:rsid w:val="00D6434E"/>
    <w:rsid w:val="00D67644"/>
    <w:rsid w:val="00D9502A"/>
    <w:rsid w:val="00D96A9D"/>
    <w:rsid w:val="00DA5F12"/>
    <w:rsid w:val="00DB03B9"/>
    <w:rsid w:val="00DB0740"/>
    <w:rsid w:val="00DC0871"/>
    <w:rsid w:val="00DC442E"/>
    <w:rsid w:val="00DE4E63"/>
    <w:rsid w:val="00DE7DC6"/>
    <w:rsid w:val="00E07A60"/>
    <w:rsid w:val="00E07B0F"/>
    <w:rsid w:val="00E2714C"/>
    <w:rsid w:val="00E43373"/>
    <w:rsid w:val="00E50193"/>
    <w:rsid w:val="00E50C60"/>
    <w:rsid w:val="00E53F93"/>
    <w:rsid w:val="00E62DDF"/>
    <w:rsid w:val="00E72BC5"/>
    <w:rsid w:val="00EB0538"/>
    <w:rsid w:val="00EB5B31"/>
    <w:rsid w:val="00ED166F"/>
    <w:rsid w:val="00ED4FAB"/>
    <w:rsid w:val="00F04D56"/>
    <w:rsid w:val="00F23379"/>
    <w:rsid w:val="00F23FD4"/>
    <w:rsid w:val="00F2544B"/>
    <w:rsid w:val="00F3699C"/>
    <w:rsid w:val="00F369DE"/>
    <w:rsid w:val="00F55547"/>
    <w:rsid w:val="00F57D8A"/>
    <w:rsid w:val="00F63E64"/>
    <w:rsid w:val="00F66663"/>
    <w:rsid w:val="00F76C47"/>
    <w:rsid w:val="00F8265C"/>
    <w:rsid w:val="00F86174"/>
    <w:rsid w:val="00F95016"/>
    <w:rsid w:val="00F973ED"/>
    <w:rsid w:val="00FA45BC"/>
    <w:rsid w:val="00FA6C0E"/>
    <w:rsid w:val="00FC4201"/>
    <w:rsid w:val="00FD7B15"/>
    <w:rsid w:val="00FE178F"/>
    <w:rsid w:val="00FF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44B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F254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2544B"/>
    <w:pPr>
      <w:widowControl w:val="0"/>
      <w:shd w:val="clear" w:color="auto" w:fill="FFFFFF"/>
      <w:spacing w:after="2220" w:line="322" w:lineRule="exac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F67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679D"/>
    <w:pPr>
      <w:widowControl w:val="0"/>
      <w:shd w:val="clear" w:color="auto" w:fill="FFFFFF"/>
      <w:spacing w:after="480" w:line="0" w:lineRule="atLeast"/>
      <w:ind w:hanging="380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6">
    <w:name w:val="Колонтитул_"/>
    <w:basedOn w:val="a0"/>
    <w:link w:val="a7"/>
    <w:rsid w:val="007B084A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7B08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5"/>
    <w:rsid w:val="007B0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7B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5"/>
    <w:rsid w:val="007B0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B084A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084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84A"/>
    <w:pPr>
      <w:widowControl w:val="0"/>
      <w:shd w:val="clear" w:color="auto" w:fill="FFFFFF"/>
      <w:spacing w:after="0" w:line="490" w:lineRule="exact"/>
      <w:ind w:hanging="19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7B084A"/>
    <w:pPr>
      <w:widowControl w:val="0"/>
      <w:shd w:val="clear" w:color="auto" w:fill="FFFFFF"/>
      <w:spacing w:after="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character" w:customStyle="1" w:styleId="2">
    <w:name w:val="Основной текст2"/>
    <w:basedOn w:val="a5"/>
    <w:rsid w:val="00BA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5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rsid w:val="009A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9A41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9A411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9A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35ptBold">
    <w:name w:val="Header or footer + 13;5 pt;Bold"/>
    <w:basedOn w:val="Headerorfooter"/>
    <w:rsid w:val="009A411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9A4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rsid w:val="009A41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117"/>
    <w:pPr>
      <w:shd w:val="clear" w:color="auto" w:fill="FFFFFF"/>
      <w:spacing w:after="48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9A41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A4117"/>
    <w:pPr>
      <w:shd w:val="clear" w:color="auto" w:fill="FFFFFF"/>
      <w:spacing w:before="600" w:after="300" w:line="322" w:lineRule="exact"/>
      <w:ind w:hanging="10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9A4117"/>
    <w:pPr>
      <w:shd w:val="clear" w:color="auto" w:fill="FFFFFF"/>
      <w:spacing w:after="0" w:line="480" w:lineRule="exact"/>
      <w:ind w:firstLine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0">
    <w:name w:val="Table caption"/>
    <w:basedOn w:val="a"/>
    <w:link w:val="Tabl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90">
    <w:name w:val="Body text (9)"/>
    <w:basedOn w:val="a"/>
    <w:link w:val="Bodytext9"/>
    <w:rsid w:val="009A4117"/>
    <w:pPr>
      <w:shd w:val="clear" w:color="auto" w:fill="FFFFFF"/>
      <w:spacing w:after="0" w:line="274" w:lineRule="exact"/>
      <w:ind w:hanging="1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0">
    <w:name w:val="Heading #2 (2)"/>
    <w:basedOn w:val="a"/>
    <w:link w:val="Heading22"/>
    <w:rsid w:val="009A4117"/>
    <w:pPr>
      <w:shd w:val="clear" w:color="auto" w:fill="FFFFFF"/>
      <w:spacing w:before="240" w:after="7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9A4117"/>
    <w:pPr>
      <w:shd w:val="clear" w:color="auto" w:fill="FFFFFF"/>
      <w:spacing w:after="0" w:line="480" w:lineRule="exact"/>
      <w:ind w:firstLine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20">
    <w:name w:val="Body text (12)"/>
    <w:basedOn w:val="a"/>
    <w:link w:val="Bodytext12"/>
    <w:rsid w:val="009A4117"/>
    <w:pPr>
      <w:shd w:val="clear" w:color="auto" w:fill="FFFFFF"/>
      <w:spacing w:after="0" w:line="422" w:lineRule="exac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page number"/>
    <w:basedOn w:val="a0"/>
    <w:rsid w:val="00C028D3"/>
  </w:style>
  <w:style w:type="paragraph" w:styleId="a9">
    <w:name w:val="Balloon Text"/>
    <w:basedOn w:val="a"/>
    <w:link w:val="aa"/>
    <w:uiPriority w:val="99"/>
    <w:semiHidden/>
    <w:unhideWhenUsed/>
    <w:rsid w:val="00C0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D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5CC8"/>
  </w:style>
  <w:style w:type="character" w:styleId="ad">
    <w:name w:val="Hyperlink"/>
    <w:basedOn w:val="a0"/>
    <w:uiPriority w:val="99"/>
    <w:unhideWhenUsed/>
    <w:rsid w:val="00423695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42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695"/>
  </w:style>
  <w:style w:type="paragraph" w:customStyle="1" w:styleId="af0">
    <w:name w:val="Чертежный"/>
    <w:rsid w:val="0042369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5554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af2">
    <w:name w:val="Текст сноски Знак"/>
    <w:basedOn w:val="a0"/>
    <w:link w:val="af1"/>
    <w:uiPriority w:val="99"/>
    <w:semiHidden/>
    <w:rsid w:val="00F55547"/>
    <w:rPr>
      <w:rFonts w:eastAsiaTheme="minorEastAsia"/>
      <w:sz w:val="20"/>
      <w:szCs w:val="20"/>
      <w:lang w:eastAsia="ja-JP"/>
    </w:rPr>
  </w:style>
  <w:style w:type="character" w:styleId="af3">
    <w:name w:val="footnote reference"/>
    <w:basedOn w:val="a0"/>
    <w:uiPriority w:val="99"/>
    <w:semiHidden/>
    <w:unhideWhenUsed/>
    <w:rsid w:val="00F55547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70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544B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F254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F2544B"/>
    <w:pPr>
      <w:widowControl w:val="0"/>
      <w:shd w:val="clear" w:color="auto" w:fill="FFFFFF"/>
      <w:spacing w:after="2220" w:line="322" w:lineRule="exact"/>
      <w:ind w:hanging="19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F679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679D"/>
    <w:pPr>
      <w:widowControl w:val="0"/>
      <w:shd w:val="clear" w:color="auto" w:fill="FFFFFF"/>
      <w:spacing w:after="480" w:line="0" w:lineRule="atLeast"/>
      <w:ind w:hanging="380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6">
    <w:name w:val="Колонтитул_"/>
    <w:basedOn w:val="a0"/>
    <w:link w:val="a7"/>
    <w:rsid w:val="007B084A"/>
    <w:rPr>
      <w:rFonts w:ascii="Times New Roman" w:eastAsia="Times New Roman" w:hAnsi="Times New Roman" w:cs="Times New Roman"/>
      <w:spacing w:val="3"/>
      <w:sz w:val="26"/>
      <w:szCs w:val="26"/>
      <w:shd w:val="clear" w:color="auto" w:fill="FFFFFF"/>
    </w:rPr>
  </w:style>
  <w:style w:type="paragraph" w:customStyle="1" w:styleId="a7">
    <w:name w:val="Колонтитул"/>
    <w:basedOn w:val="a"/>
    <w:link w:val="a6"/>
    <w:rsid w:val="007B08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character" w:customStyle="1" w:styleId="0pt">
    <w:name w:val="Основной текст + Полужирный;Интервал 0 pt"/>
    <w:basedOn w:val="a5"/>
    <w:rsid w:val="007B08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7B08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5"/>
    <w:rsid w:val="007B08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B084A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B084A"/>
    <w:rPr>
      <w:rFonts w:ascii="Times New Roman" w:eastAsia="Times New Roman" w:hAnsi="Times New Roman" w:cs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84A"/>
    <w:pPr>
      <w:widowControl w:val="0"/>
      <w:shd w:val="clear" w:color="auto" w:fill="FFFFFF"/>
      <w:spacing w:after="0" w:line="490" w:lineRule="exact"/>
      <w:ind w:hanging="1980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0">
    <w:name w:val="Основной текст (4)"/>
    <w:basedOn w:val="a"/>
    <w:link w:val="4"/>
    <w:rsid w:val="007B084A"/>
    <w:pPr>
      <w:widowControl w:val="0"/>
      <w:shd w:val="clear" w:color="auto" w:fill="FFFFFF"/>
      <w:spacing w:after="0" w:line="0" w:lineRule="atLeast"/>
      <w:ind w:firstLine="660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character" w:customStyle="1" w:styleId="2">
    <w:name w:val="Основной текст2"/>
    <w:basedOn w:val="a5"/>
    <w:rsid w:val="00BA6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125pt">
    <w:name w:val="Основной текст (3) + 12;5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pt">
    <w:name w:val="Основной текст (3) + Не курсив;Интервал 0 pt"/>
    <w:basedOn w:val="3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Курсив;Интервал 0 pt"/>
    <w:basedOn w:val="a5"/>
    <w:rsid w:val="00CB6B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dytext2">
    <w:name w:val="Body text (2)_"/>
    <w:basedOn w:val="a0"/>
    <w:link w:val="Bodytext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rsid w:val="009A4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9A41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9A411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Heading2">
    <w:name w:val="Heading #2_"/>
    <w:basedOn w:val="a0"/>
    <w:link w:val="Heading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9A4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35ptBold">
    <w:name w:val="Header or footer + 13;5 pt;Bold"/>
    <w:basedOn w:val="Headerorfooter"/>
    <w:rsid w:val="009A4117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9A41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">
    <w:name w:val="Body text (2) + Not Bold"/>
    <w:basedOn w:val="Bodytext2"/>
    <w:rsid w:val="009A41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A411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9A41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117"/>
    <w:pPr>
      <w:shd w:val="clear" w:color="auto" w:fill="FFFFFF"/>
      <w:spacing w:after="48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9A411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a"/>
    <w:link w:val="Heading2"/>
    <w:rsid w:val="009A4117"/>
    <w:pPr>
      <w:shd w:val="clear" w:color="auto" w:fill="FFFFFF"/>
      <w:spacing w:before="600" w:after="300" w:line="322" w:lineRule="exact"/>
      <w:ind w:hanging="108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"/>
    <w:link w:val="Bodytext4"/>
    <w:rsid w:val="009A4117"/>
    <w:pPr>
      <w:shd w:val="clear" w:color="auto" w:fill="FFFFFF"/>
      <w:spacing w:after="0" w:line="480" w:lineRule="exact"/>
      <w:ind w:firstLine="4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0">
    <w:name w:val="Table caption"/>
    <w:basedOn w:val="a"/>
    <w:link w:val="Tablecaption"/>
    <w:rsid w:val="009A41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90">
    <w:name w:val="Body text (9)"/>
    <w:basedOn w:val="a"/>
    <w:link w:val="Bodytext9"/>
    <w:rsid w:val="009A4117"/>
    <w:pPr>
      <w:shd w:val="clear" w:color="auto" w:fill="FFFFFF"/>
      <w:spacing w:after="0" w:line="274" w:lineRule="exact"/>
      <w:ind w:hanging="1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0">
    <w:name w:val="Heading #2 (2)"/>
    <w:basedOn w:val="a"/>
    <w:link w:val="Heading22"/>
    <w:rsid w:val="009A4117"/>
    <w:pPr>
      <w:shd w:val="clear" w:color="auto" w:fill="FFFFFF"/>
      <w:spacing w:before="240" w:after="720" w:line="0" w:lineRule="atLeast"/>
      <w:ind w:firstLine="680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a"/>
    <w:link w:val="Bodytext5"/>
    <w:rsid w:val="009A4117"/>
    <w:pPr>
      <w:shd w:val="clear" w:color="auto" w:fill="FFFFFF"/>
      <w:spacing w:after="0" w:line="480" w:lineRule="exact"/>
      <w:ind w:firstLine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20">
    <w:name w:val="Body text (12)"/>
    <w:basedOn w:val="a"/>
    <w:link w:val="Bodytext12"/>
    <w:rsid w:val="009A4117"/>
    <w:pPr>
      <w:shd w:val="clear" w:color="auto" w:fill="FFFFFF"/>
      <w:spacing w:after="0" w:line="422" w:lineRule="exact"/>
      <w:ind w:hanging="1440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page number"/>
    <w:basedOn w:val="a0"/>
    <w:rsid w:val="00C028D3"/>
  </w:style>
  <w:style w:type="paragraph" w:styleId="a9">
    <w:name w:val="Balloon Text"/>
    <w:basedOn w:val="a"/>
    <w:link w:val="aa"/>
    <w:uiPriority w:val="99"/>
    <w:semiHidden/>
    <w:unhideWhenUsed/>
    <w:rsid w:val="00C0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8D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6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5CC8"/>
  </w:style>
  <w:style w:type="character" w:styleId="ad">
    <w:name w:val="Hyperlink"/>
    <w:basedOn w:val="a0"/>
    <w:uiPriority w:val="99"/>
    <w:unhideWhenUsed/>
    <w:rsid w:val="00423695"/>
    <w:rPr>
      <w:color w:val="0563C1" w:themeColor="hyperlink"/>
      <w:u w:val="single"/>
    </w:rPr>
  </w:style>
  <w:style w:type="paragraph" w:styleId="ae">
    <w:name w:val="footer"/>
    <w:basedOn w:val="a"/>
    <w:link w:val="af"/>
    <w:uiPriority w:val="99"/>
    <w:unhideWhenUsed/>
    <w:rsid w:val="0042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695"/>
  </w:style>
  <w:style w:type="paragraph" w:customStyle="1" w:styleId="af0">
    <w:name w:val="Чертежный"/>
    <w:rsid w:val="0042369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55547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af2">
    <w:name w:val="Текст сноски Знак"/>
    <w:basedOn w:val="a0"/>
    <w:link w:val="af1"/>
    <w:uiPriority w:val="99"/>
    <w:semiHidden/>
    <w:rsid w:val="00F55547"/>
    <w:rPr>
      <w:rFonts w:eastAsiaTheme="minorEastAsia"/>
      <w:sz w:val="20"/>
      <w:szCs w:val="20"/>
      <w:lang w:eastAsia="ja-JP"/>
    </w:rPr>
  </w:style>
  <w:style w:type="character" w:styleId="af3">
    <w:name w:val="footnote reference"/>
    <w:basedOn w:val="a0"/>
    <w:uiPriority w:val="99"/>
    <w:semiHidden/>
    <w:unhideWhenUsed/>
    <w:rsid w:val="00F55547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70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kill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ADB-F133-4FEE-B640-1EBD6AE6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5907</Words>
  <Characters>33672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Непомнящих Светлана</cp:lastModifiedBy>
  <cp:revision>5</cp:revision>
  <cp:lastPrinted>2016-04-25T10:22:00Z</cp:lastPrinted>
  <dcterms:created xsi:type="dcterms:W3CDTF">2019-02-20T12:15:00Z</dcterms:created>
  <dcterms:modified xsi:type="dcterms:W3CDTF">2019-02-22T03:56:00Z</dcterms:modified>
</cp:coreProperties>
</file>