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1" w:rsidRPr="003F5ED6" w:rsidRDefault="00182951" w:rsidP="00714994">
      <w:pPr>
        <w:pStyle w:val="Default"/>
        <w:jc w:val="center"/>
      </w:pPr>
      <w:r w:rsidRPr="003F5ED6">
        <w:rPr>
          <w:b/>
          <w:bCs/>
        </w:rPr>
        <w:t>ПАСПОРТ ОБРАЗОВАТЕЛЬНОЙ ПРОГРАММЫ</w:t>
      </w:r>
    </w:p>
    <w:p w:rsidR="000D3127" w:rsidRPr="003F5ED6" w:rsidRDefault="000D3127" w:rsidP="000D3127">
      <w:pPr>
        <w:pStyle w:val="Default"/>
        <w:jc w:val="both"/>
        <w:rPr>
          <w:b/>
          <w:bCs/>
        </w:rPr>
      </w:pPr>
    </w:p>
    <w:p w:rsidR="00182951" w:rsidRPr="003F5ED6" w:rsidRDefault="00182951" w:rsidP="000D3127">
      <w:pPr>
        <w:pStyle w:val="Default"/>
        <w:jc w:val="center"/>
      </w:pPr>
      <w:r w:rsidRPr="003F5ED6">
        <w:rPr>
          <w:b/>
          <w:bCs/>
        </w:rPr>
        <w:t xml:space="preserve">1. Общая характеристика </w:t>
      </w:r>
      <w:r w:rsidR="000B646C" w:rsidRPr="003F5ED6">
        <w:rPr>
          <w:b/>
        </w:rPr>
        <w:t>ППССЗ</w:t>
      </w:r>
    </w:p>
    <w:p w:rsidR="000D3127" w:rsidRPr="003F5ED6" w:rsidRDefault="000D3127" w:rsidP="000D3127">
      <w:pPr>
        <w:pStyle w:val="Default"/>
        <w:jc w:val="both"/>
        <w:rPr>
          <w:b/>
          <w:bCs/>
        </w:rPr>
      </w:pPr>
    </w:p>
    <w:p w:rsidR="00182951" w:rsidRPr="003F5ED6" w:rsidRDefault="00182951" w:rsidP="000D3127">
      <w:pPr>
        <w:pStyle w:val="Default"/>
        <w:jc w:val="both"/>
      </w:pPr>
      <w:r w:rsidRPr="003F5ED6">
        <w:rPr>
          <w:b/>
          <w:bCs/>
        </w:rPr>
        <w:t xml:space="preserve">1.1 Общие положения </w:t>
      </w:r>
    </w:p>
    <w:p w:rsidR="003E5A8B" w:rsidRPr="003F5ED6" w:rsidRDefault="001D6EBB" w:rsidP="003F5ED6">
      <w:pPr>
        <w:pStyle w:val="Default"/>
        <w:ind w:firstLine="851"/>
        <w:jc w:val="both"/>
        <w:rPr>
          <w:i/>
          <w:vertAlign w:val="superscript"/>
        </w:rPr>
      </w:pPr>
      <w:proofErr w:type="gramStart"/>
      <w:r w:rsidRPr="003F5ED6">
        <w:t>Программа подготовки специалистов среднего звена (ППССЗ)</w:t>
      </w:r>
      <w:r w:rsidR="00182951" w:rsidRPr="003F5ED6">
        <w:t xml:space="preserve"> </w:t>
      </w:r>
      <w:r w:rsidR="004B5861" w:rsidRPr="003F5ED6">
        <w:t>специальност</w:t>
      </w:r>
      <w:r w:rsidR="003E5A8B" w:rsidRPr="003F5ED6">
        <w:t>ь</w:t>
      </w:r>
      <w:r w:rsidR="00182951" w:rsidRPr="003F5ED6">
        <w:t xml:space="preserve"> </w:t>
      </w:r>
      <w:r w:rsidR="00591C07" w:rsidRPr="003F5ED6">
        <w:t>35.02.07 Механизация сельского хозяйства</w:t>
      </w:r>
      <w:r w:rsidR="00182951" w:rsidRPr="003F5ED6">
        <w:t xml:space="preserve">, </w:t>
      </w:r>
      <w:r w:rsidR="000D3127" w:rsidRPr="003F5ED6">
        <w:t xml:space="preserve"> </w:t>
      </w:r>
      <w:r w:rsidR="00182951" w:rsidRPr="003F5ED6">
        <w:t xml:space="preserve">реализуемая в </w:t>
      </w:r>
      <w:r w:rsidR="000D3127" w:rsidRPr="003F5ED6">
        <w:t>БУ</w:t>
      </w:r>
      <w:r w:rsidR="00182951" w:rsidRPr="003F5ED6">
        <w:t xml:space="preserve"> «</w:t>
      </w:r>
      <w:r w:rsidR="00B86AD3" w:rsidRPr="003F5ED6">
        <w:t xml:space="preserve">Междуреченский агропромышленный </w:t>
      </w:r>
      <w:r w:rsidR="000D3127" w:rsidRPr="003F5ED6">
        <w:t>колледж</w:t>
      </w:r>
      <w:r w:rsidR="00182951" w:rsidRPr="003F5ED6">
        <w:t xml:space="preserve">» на базе </w:t>
      </w:r>
      <w:r w:rsidR="003E5A8B" w:rsidRPr="003F5ED6">
        <w:t xml:space="preserve">основного </w:t>
      </w:r>
      <w:r w:rsidR="00182951" w:rsidRPr="003F5ED6">
        <w:t xml:space="preserve">общего образования, </w:t>
      </w:r>
      <w:r w:rsidR="000D3127" w:rsidRPr="003F5ED6">
        <w:t xml:space="preserve"> </w:t>
      </w:r>
      <w:r w:rsidR="00182951" w:rsidRPr="003F5ED6">
        <w:t xml:space="preserve">представляет собой систему документов, разработанную и утвержденную колледжем с учетом требований регионального рынка труда на основе </w:t>
      </w:r>
      <w:r w:rsidR="004B5861" w:rsidRPr="003F5ED6">
        <w:t xml:space="preserve">федерального </w:t>
      </w:r>
      <w:r w:rsidR="00182951" w:rsidRPr="003F5ED6">
        <w:t xml:space="preserve">государственного образовательного стандарта </w:t>
      </w:r>
      <w:r w:rsidR="003E5A8B" w:rsidRPr="003F5ED6">
        <w:t xml:space="preserve">по программе </w:t>
      </w:r>
      <w:r w:rsidRPr="003F5ED6">
        <w:t xml:space="preserve">базовой </w:t>
      </w:r>
      <w:r w:rsidR="003E5A8B" w:rsidRPr="003F5ED6">
        <w:t>подготовки специалистов среднего звена (ППССЗ)</w:t>
      </w:r>
      <w:r w:rsidRPr="003F5ED6">
        <w:t xml:space="preserve">, </w:t>
      </w:r>
      <w:r w:rsidR="003E5A8B" w:rsidRPr="003F5ED6">
        <w:t xml:space="preserve"> утвержденного приказом Министерства образования и науки </w:t>
      </w:r>
      <w:r w:rsidR="00591C07" w:rsidRPr="003F5ED6">
        <w:t>РФ от 7 мая</w:t>
      </w:r>
      <w:proofErr w:type="gramEnd"/>
      <w:r w:rsidR="00591C07" w:rsidRPr="003F5ED6">
        <w:t xml:space="preserve"> 2014 г. №456</w:t>
      </w:r>
      <w:r w:rsidR="00B57A1D" w:rsidRPr="003F5ED6">
        <w:t>.</w:t>
      </w:r>
    </w:p>
    <w:p w:rsidR="00182951" w:rsidRPr="003F5ED6" w:rsidRDefault="003E5A8B" w:rsidP="000D3127">
      <w:pPr>
        <w:pStyle w:val="Default"/>
        <w:ind w:firstLine="567"/>
        <w:jc w:val="both"/>
      </w:pPr>
      <w:r w:rsidRPr="003F5ED6">
        <w:t xml:space="preserve"> </w:t>
      </w:r>
      <w:proofErr w:type="gramStart"/>
      <w:r w:rsidR="000B646C" w:rsidRPr="003F5ED6">
        <w:t>ППССЗ</w:t>
      </w:r>
      <w:r w:rsidR="00182951" w:rsidRPr="003F5ED6">
        <w:t xml:space="preserve"> регламентирует цель, ожидаемые результа</w:t>
      </w:r>
      <w:r w:rsidR="000D3127" w:rsidRPr="003F5ED6">
        <w:t>ты, содержание, условия и техно</w:t>
      </w:r>
      <w:r w:rsidR="00182951" w:rsidRPr="003F5ED6">
        <w:t xml:space="preserve">логии организации образовательного процесса, оценку качества подготовки выпускника по данной </w:t>
      </w:r>
      <w:r w:rsidRPr="003F5ED6">
        <w:t>специальност</w:t>
      </w:r>
      <w:r w:rsidR="00182951" w:rsidRPr="003F5ED6">
        <w:t>и и включает в себя учебный пл</w:t>
      </w:r>
      <w:r w:rsidR="000D3127" w:rsidRPr="003F5ED6">
        <w:t>ан, программы дисциплин, профес</w:t>
      </w:r>
      <w:r w:rsidR="00182951" w:rsidRPr="003F5ED6">
        <w:t>сиональных модулей, учебной</w:t>
      </w:r>
      <w:r w:rsidR="000D3127" w:rsidRPr="003F5ED6">
        <w:t xml:space="preserve"> </w:t>
      </w:r>
      <w:r w:rsidR="00182951" w:rsidRPr="003F5ED6">
        <w:t>(производственное обучение) и производственной практик и другие методические материалы, обеспечивающие качественную подготов</w:t>
      </w:r>
      <w:r w:rsidR="000D3127" w:rsidRPr="003F5ED6">
        <w:t>ку обучаю</w:t>
      </w:r>
      <w:r w:rsidR="00182951" w:rsidRPr="003F5ED6">
        <w:t xml:space="preserve">щихся. </w:t>
      </w:r>
      <w:proofErr w:type="gramEnd"/>
    </w:p>
    <w:p w:rsidR="003F5ED6" w:rsidRPr="007F25A3" w:rsidRDefault="003F5ED6" w:rsidP="003F5ED6">
      <w:pPr>
        <w:pStyle w:val="Default"/>
        <w:spacing w:line="276" w:lineRule="auto"/>
        <w:ind w:firstLine="709"/>
      </w:pPr>
      <w:r w:rsidRPr="007F25A3">
        <w:t>При разработке ОП СПО учтены требования к участникам Чемпионатов международного движения WorldSkills Russia (далее - WSR) по компетенциям «</w:t>
      </w:r>
      <w:r>
        <w:t>Эксплуатация сельскохозяйственных машин и оборудования</w:t>
      </w:r>
      <w:r w:rsidRPr="007F25A3">
        <w:t xml:space="preserve">». </w:t>
      </w:r>
    </w:p>
    <w:p w:rsidR="00182951" w:rsidRPr="003F5ED6" w:rsidRDefault="000B646C" w:rsidP="000D3127">
      <w:pPr>
        <w:pStyle w:val="Default"/>
        <w:ind w:firstLine="567"/>
        <w:jc w:val="both"/>
      </w:pPr>
      <w:r w:rsidRPr="003F5ED6">
        <w:t>ППССЗ</w:t>
      </w:r>
      <w:r w:rsidR="00182951" w:rsidRPr="003F5ED6">
        <w:t xml:space="preserve"> ежегодно пересматривается и обновляется</w:t>
      </w:r>
      <w:r w:rsidR="000D3127" w:rsidRPr="003F5ED6">
        <w:t xml:space="preserve"> в части содержания учебных пла</w:t>
      </w:r>
      <w:r w:rsidR="00182951" w:rsidRPr="003F5ED6">
        <w:t>нов, состава и содержания программ дисциплин, программ профессиональных модулей, программ учебной и производственной практик, ме</w:t>
      </w:r>
      <w:r w:rsidR="000D3127" w:rsidRPr="003F5ED6">
        <w:t>тодических материалов, обеспечи</w:t>
      </w:r>
      <w:r w:rsidR="00182951" w:rsidRPr="003F5ED6">
        <w:t xml:space="preserve">вающих качество подготовки обучающихся. </w:t>
      </w:r>
    </w:p>
    <w:p w:rsidR="00182951" w:rsidRPr="003F5ED6" w:rsidRDefault="000B646C" w:rsidP="000D3127">
      <w:pPr>
        <w:pStyle w:val="Default"/>
        <w:ind w:firstLine="567"/>
        <w:jc w:val="both"/>
      </w:pPr>
      <w:r w:rsidRPr="003F5ED6">
        <w:t>ППССЗ</w:t>
      </w:r>
      <w:r w:rsidR="00182951" w:rsidRPr="003F5ED6">
        <w:t xml:space="preserve"> реализуется в совместной образовательной</w:t>
      </w:r>
      <w:r w:rsidR="000D3127" w:rsidRPr="003F5ED6">
        <w:t>, научной, производственной, об</w:t>
      </w:r>
      <w:r w:rsidR="00182951" w:rsidRPr="003F5ED6">
        <w:t xml:space="preserve">щественной и иной деятельности обучающихся и работников колледжа. </w:t>
      </w:r>
    </w:p>
    <w:p w:rsidR="000D3127" w:rsidRPr="003F5ED6" w:rsidRDefault="000D3127" w:rsidP="000D3127">
      <w:pPr>
        <w:pStyle w:val="Default"/>
        <w:jc w:val="both"/>
        <w:rPr>
          <w:b/>
          <w:bCs/>
        </w:rPr>
      </w:pPr>
    </w:p>
    <w:p w:rsidR="00182951" w:rsidRPr="003F5ED6" w:rsidRDefault="00182951" w:rsidP="000D3127">
      <w:pPr>
        <w:pStyle w:val="Default"/>
        <w:jc w:val="both"/>
        <w:rPr>
          <w:b/>
          <w:bCs/>
        </w:rPr>
      </w:pPr>
      <w:r w:rsidRPr="003F5ED6">
        <w:rPr>
          <w:b/>
          <w:bCs/>
        </w:rPr>
        <w:t xml:space="preserve">1.2 Цели и задачи </w:t>
      </w:r>
      <w:r w:rsidR="000B646C" w:rsidRPr="003F5ED6">
        <w:rPr>
          <w:b/>
        </w:rPr>
        <w:t>ППССЗ</w:t>
      </w:r>
      <w:r w:rsidRPr="003F5ED6">
        <w:rPr>
          <w:b/>
          <w:bCs/>
        </w:rPr>
        <w:t xml:space="preserve"> </w:t>
      </w:r>
    </w:p>
    <w:p w:rsidR="000D3127" w:rsidRPr="003F5ED6" w:rsidRDefault="000D3127" w:rsidP="000D3127">
      <w:pPr>
        <w:pStyle w:val="Default"/>
        <w:jc w:val="both"/>
      </w:pPr>
    </w:p>
    <w:p w:rsidR="00182951" w:rsidRPr="003F5ED6" w:rsidRDefault="00182951" w:rsidP="000D3127">
      <w:pPr>
        <w:pStyle w:val="Default"/>
        <w:ind w:firstLine="567"/>
        <w:jc w:val="both"/>
      </w:pPr>
      <w:proofErr w:type="gramStart"/>
      <w:r w:rsidRPr="003F5ED6">
        <w:t xml:space="preserve">Цель </w:t>
      </w:r>
      <w:r w:rsidR="000B646C" w:rsidRPr="003F5ED6">
        <w:t>программ</w:t>
      </w:r>
      <w:r w:rsidR="001D6EBB" w:rsidRPr="003F5ED6">
        <w:t>ы</w:t>
      </w:r>
      <w:r w:rsidR="000B646C" w:rsidRPr="003F5ED6">
        <w:t xml:space="preserve"> подготовки специалистов среднего звена (ППССЗ) </w:t>
      </w:r>
      <w:r w:rsidRPr="003F5ED6">
        <w:t>–</w:t>
      </w:r>
      <w:r w:rsidR="000D3127" w:rsidRPr="003F5ED6">
        <w:t xml:space="preserve"> комплексное освоение обу</w:t>
      </w:r>
      <w:r w:rsidRPr="003F5ED6">
        <w:t xml:space="preserve">чающимися всех видов профессиональной деятельности по специальности, формирование общих и профессиональных компетенций в соответствии с требованиями ФГОС, а также развитие личностных качеств обучающихся. </w:t>
      </w:r>
      <w:proofErr w:type="gramEnd"/>
    </w:p>
    <w:p w:rsidR="00182951" w:rsidRPr="003F5ED6" w:rsidRDefault="001D6EBB" w:rsidP="000D3127">
      <w:pPr>
        <w:pStyle w:val="Default"/>
        <w:ind w:firstLine="567"/>
        <w:jc w:val="both"/>
      </w:pPr>
      <w:r w:rsidRPr="003F5ED6">
        <w:t xml:space="preserve">Программа подготовки специалистов среднего звена </w:t>
      </w:r>
      <w:r w:rsidR="00182951" w:rsidRPr="003F5ED6">
        <w:t xml:space="preserve">ориентирована на реализацию следующих принципов: </w:t>
      </w:r>
    </w:p>
    <w:p w:rsidR="00182951" w:rsidRPr="003F5ED6" w:rsidRDefault="00182951" w:rsidP="00EC4E0D">
      <w:pPr>
        <w:pStyle w:val="Default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3F5ED6">
        <w:t xml:space="preserve">приоритет практикоориентированности в подготовке выпускника; </w:t>
      </w:r>
    </w:p>
    <w:p w:rsidR="00182951" w:rsidRPr="003F5ED6" w:rsidRDefault="00182951" w:rsidP="00EC4E0D">
      <w:pPr>
        <w:pStyle w:val="Default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3F5ED6">
        <w:t>использование в процессе обучения качественн</w:t>
      </w:r>
      <w:r w:rsidR="000D3127" w:rsidRPr="003F5ED6">
        <w:t>о новых образовательных и инфор</w:t>
      </w:r>
      <w:r w:rsidRPr="003F5ED6">
        <w:t xml:space="preserve">мационных технологий; </w:t>
      </w:r>
    </w:p>
    <w:p w:rsidR="00182951" w:rsidRPr="003F5ED6" w:rsidRDefault="00182951" w:rsidP="00EC4E0D">
      <w:pPr>
        <w:pStyle w:val="Default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3F5ED6">
        <w:t xml:space="preserve">ориентация при определении содержания образования на запросы работодателей и потребителей, развитие местного и регионального сообщества; </w:t>
      </w:r>
    </w:p>
    <w:p w:rsidR="00182951" w:rsidRPr="003F5ED6" w:rsidRDefault="00182951" w:rsidP="00EC4E0D">
      <w:pPr>
        <w:pStyle w:val="Default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3F5ED6">
        <w:t xml:space="preserve">формирование потребности </w:t>
      </w:r>
      <w:proofErr w:type="gramStart"/>
      <w:r w:rsidRPr="003F5ED6">
        <w:t>обучающихся</w:t>
      </w:r>
      <w:proofErr w:type="gramEnd"/>
      <w:r w:rsidRPr="003F5ED6">
        <w:t xml:space="preserve"> к постоянному развитию, в том числе и к продолжению образования; </w:t>
      </w:r>
    </w:p>
    <w:p w:rsidR="00182951" w:rsidRPr="003F5ED6" w:rsidRDefault="00182951" w:rsidP="00EC4E0D">
      <w:pPr>
        <w:pStyle w:val="Default"/>
        <w:numPr>
          <w:ilvl w:val="0"/>
          <w:numId w:val="1"/>
        </w:numPr>
        <w:tabs>
          <w:tab w:val="left" w:pos="851"/>
        </w:tabs>
        <w:ind w:left="567" w:firstLine="0"/>
        <w:jc w:val="both"/>
      </w:pPr>
      <w:r w:rsidRPr="003F5ED6">
        <w:t xml:space="preserve">формирование умений обучающихся организации собственной деятельности, ее коррекции и оценки. </w:t>
      </w:r>
    </w:p>
    <w:p w:rsidR="00182951" w:rsidRPr="003F5ED6" w:rsidRDefault="00182951" w:rsidP="00182951">
      <w:pPr>
        <w:pStyle w:val="Default"/>
        <w:jc w:val="both"/>
      </w:pPr>
    </w:p>
    <w:p w:rsidR="00182951" w:rsidRPr="003F5ED6" w:rsidRDefault="00182951" w:rsidP="00182951">
      <w:pPr>
        <w:pStyle w:val="Default"/>
        <w:jc w:val="both"/>
        <w:rPr>
          <w:b/>
          <w:bCs/>
        </w:rPr>
      </w:pPr>
      <w:r w:rsidRPr="003F5ED6">
        <w:rPr>
          <w:b/>
          <w:bCs/>
        </w:rPr>
        <w:t xml:space="preserve">1.3 Нормативные документы для разработки </w:t>
      </w:r>
      <w:r w:rsidR="001D6EBB" w:rsidRPr="003F5ED6">
        <w:rPr>
          <w:b/>
        </w:rPr>
        <w:t>ППССЗ</w:t>
      </w:r>
      <w:r w:rsidRPr="003F5ED6">
        <w:rPr>
          <w:b/>
          <w:bCs/>
        </w:rPr>
        <w:t xml:space="preserve"> </w:t>
      </w:r>
    </w:p>
    <w:p w:rsidR="00182951" w:rsidRPr="003F5ED6" w:rsidRDefault="00182951" w:rsidP="00182951">
      <w:pPr>
        <w:pStyle w:val="Default"/>
        <w:jc w:val="both"/>
      </w:pPr>
    </w:p>
    <w:p w:rsidR="00182951" w:rsidRPr="003F5ED6" w:rsidRDefault="00182951" w:rsidP="000D3127">
      <w:pPr>
        <w:pStyle w:val="Default"/>
        <w:ind w:firstLine="567"/>
        <w:jc w:val="both"/>
      </w:pPr>
      <w:r w:rsidRPr="003F5ED6">
        <w:t xml:space="preserve">Нормативную основу разработки </w:t>
      </w:r>
      <w:r w:rsidR="001D6EBB" w:rsidRPr="003F5ED6">
        <w:t>ППССЗ</w:t>
      </w:r>
      <w:r w:rsidRPr="003F5ED6">
        <w:t xml:space="preserve"> по </w:t>
      </w:r>
      <w:r w:rsidR="003E5A8B" w:rsidRPr="003F5ED6">
        <w:t>специальности</w:t>
      </w:r>
      <w:r w:rsidRPr="003F5ED6">
        <w:t xml:space="preserve"> </w:t>
      </w:r>
      <w:r w:rsidR="00591C07" w:rsidRPr="003F5ED6">
        <w:t xml:space="preserve">35.02.07 Механизация сельского хозяйства </w:t>
      </w:r>
      <w:r w:rsidR="00325923" w:rsidRPr="003F5ED6">
        <w:t>обеспечивают</w:t>
      </w:r>
      <w:r w:rsidRPr="003F5ED6">
        <w:t xml:space="preserve">: </w:t>
      </w:r>
    </w:p>
    <w:p w:rsidR="003E5A8B" w:rsidRPr="003F5ED6" w:rsidRDefault="00182951" w:rsidP="00EF4EDA">
      <w:pPr>
        <w:pStyle w:val="a4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Закон РФ «Об образовании</w:t>
      </w:r>
      <w:r w:rsidR="00F40EC9" w:rsidRPr="003F5ED6">
        <w:rPr>
          <w:rFonts w:ascii="Times New Roman" w:hAnsi="Times New Roman" w:cs="Times New Roman"/>
          <w:sz w:val="24"/>
          <w:szCs w:val="24"/>
        </w:rPr>
        <w:t xml:space="preserve"> от 29 декабря 2012 г. № 273-ФЗ «Об образовании в Российской Федерации»;</w:t>
      </w:r>
    </w:p>
    <w:p w:rsidR="00F40EC9" w:rsidRPr="003F5ED6" w:rsidRDefault="00F40EC9" w:rsidP="00F40EC9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 среднего профессионального образования по специальности </w:t>
      </w:r>
      <w:r w:rsidR="00591C07" w:rsidRPr="003F5ED6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Pr="003F5ED6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 </w:t>
      </w:r>
      <w:r w:rsidR="00B86AD3" w:rsidRPr="003F5ED6">
        <w:rPr>
          <w:rFonts w:ascii="Times New Roman" w:hAnsi="Times New Roman" w:cs="Times New Roman"/>
          <w:sz w:val="24"/>
          <w:szCs w:val="24"/>
        </w:rPr>
        <w:t>№975 от 11.08.2014г.</w:t>
      </w:r>
    </w:p>
    <w:p w:rsidR="003F5ED6" w:rsidRPr="003F5ED6" w:rsidRDefault="003F5ED6" w:rsidP="003F5ED6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 с изменениями от 29.06.2017 №613;</w:t>
      </w:r>
    </w:p>
    <w:p w:rsidR="00F40EC9" w:rsidRPr="003F5ED6" w:rsidRDefault="00F40EC9" w:rsidP="00F40EC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ED6">
        <w:rPr>
          <w:rFonts w:ascii="Times New Roman" w:eastAsia="Times New Roman" w:hAnsi="Times New Roman" w:cs="Times New Roman"/>
          <w:sz w:val="24"/>
          <w:szCs w:val="24"/>
        </w:rPr>
        <w:t xml:space="preserve">Приказ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82951" w:rsidRPr="003F5ED6" w:rsidRDefault="00F40EC9" w:rsidP="00F40EC9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 xml:space="preserve">Приказ 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182951" w:rsidRDefault="00182951" w:rsidP="00182951">
      <w:pPr>
        <w:pStyle w:val="Default"/>
        <w:numPr>
          <w:ilvl w:val="0"/>
          <w:numId w:val="2"/>
        </w:numPr>
        <w:jc w:val="both"/>
      </w:pPr>
      <w:r w:rsidRPr="003F5ED6">
        <w:t xml:space="preserve">Устав </w:t>
      </w:r>
      <w:r w:rsidR="000D3127" w:rsidRPr="003F5ED6">
        <w:t>БУ</w:t>
      </w:r>
      <w:r w:rsidRPr="003F5ED6">
        <w:t xml:space="preserve"> «</w:t>
      </w:r>
      <w:r w:rsidR="00B86AD3" w:rsidRPr="003F5ED6">
        <w:t xml:space="preserve">Междуреченский агропромышленный </w:t>
      </w:r>
      <w:r w:rsidRPr="003F5ED6">
        <w:t>колледж»</w:t>
      </w:r>
      <w:r w:rsidR="003F5ED6">
        <w:t>;</w:t>
      </w:r>
    </w:p>
    <w:p w:rsidR="003F5ED6" w:rsidRPr="00545FA8" w:rsidRDefault="003F5ED6" w:rsidP="003F5ED6">
      <w:pPr>
        <w:pStyle w:val="Default"/>
        <w:numPr>
          <w:ilvl w:val="0"/>
          <w:numId w:val="2"/>
        </w:numPr>
        <w:jc w:val="both"/>
      </w:pPr>
      <w:r w:rsidRPr="00545FA8">
        <w:t>другие нормативные акты федерального, регионального уровней, локальные акты.</w:t>
      </w:r>
    </w:p>
    <w:p w:rsidR="003F5ED6" w:rsidRPr="003F5ED6" w:rsidRDefault="003F5ED6" w:rsidP="003F5ED6">
      <w:pPr>
        <w:pStyle w:val="Default"/>
        <w:ind w:left="720"/>
        <w:jc w:val="both"/>
      </w:pPr>
    </w:p>
    <w:p w:rsidR="00182951" w:rsidRPr="003F5ED6" w:rsidRDefault="00182951" w:rsidP="00182951">
      <w:pPr>
        <w:pStyle w:val="Default"/>
        <w:rPr>
          <w:b/>
          <w:bCs/>
        </w:rPr>
      </w:pPr>
    </w:p>
    <w:p w:rsidR="00182951" w:rsidRPr="003F5ED6" w:rsidRDefault="00182951" w:rsidP="000D3127">
      <w:pPr>
        <w:pStyle w:val="Default"/>
        <w:jc w:val="both"/>
        <w:rPr>
          <w:b/>
          <w:bCs/>
        </w:rPr>
      </w:pPr>
      <w:r w:rsidRPr="003F5ED6">
        <w:rPr>
          <w:b/>
          <w:bCs/>
        </w:rPr>
        <w:t xml:space="preserve">1.4 Срок освоения </w:t>
      </w:r>
      <w:r w:rsidR="001D6EBB" w:rsidRPr="003F5ED6">
        <w:rPr>
          <w:b/>
        </w:rPr>
        <w:t>ППССЗ</w:t>
      </w:r>
      <w:r w:rsidRPr="003F5ED6">
        <w:rPr>
          <w:b/>
          <w:bCs/>
        </w:rPr>
        <w:t xml:space="preserve"> </w:t>
      </w:r>
    </w:p>
    <w:p w:rsidR="000D3127" w:rsidRPr="003F5ED6" w:rsidRDefault="000D3127" w:rsidP="000D3127">
      <w:pPr>
        <w:pStyle w:val="Default"/>
        <w:jc w:val="both"/>
      </w:pPr>
    </w:p>
    <w:p w:rsidR="00182951" w:rsidRPr="003F5ED6" w:rsidRDefault="00182951" w:rsidP="000D3127">
      <w:pPr>
        <w:pStyle w:val="Default"/>
        <w:ind w:firstLine="567"/>
        <w:jc w:val="both"/>
      </w:pPr>
      <w:r w:rsidRPr="003F5ED6">
        <w:t xml:space="preserve">Нормативные сроки </w:t>
      </w:r>
      <w:proofErr w:type="gramStart"/>
      <w:r w:rsidRPr="003F5ED6">
        <w:t xml:space="preserve">освоения основной </w:t>
      </w:r>
      <w:r w:rsidR="001D6EBB" w:rsidRPr="003F5ED6">
        <w:t>программы подготовки специалистов среднего звена</w:t>
      </w:r>
      <w:r w:rsidRPr="003F5ED6">
        <w:t xml:space="preserve"> </w:t>
      </w:r>
      <w:r w:rsidR="001D6EBB" w:rsidRPr="003F5ED6">
        <w:t>средне</w:t>
      </w:r>
      <w:r w:rsidRPr="003F5ED6">
        <w:t>го профессионального</w:t>
      </w:r>
      <w:proofErr w:type="gramEnd"/>
      <w:r w:rsidRPr="003F5ED6">
        <w:t xml:space="preserve"> образования по </w:t>
      </w:r>
      <w:r w:rsidR="003E5A8B" w:rsidRPr="003F5ED6">
        <w:t xml:space="preserve">специальности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Pr="003F5ED6">
        <w:t xml:space="preserve">при очной форме обучения и присваиваемая квалификация приводятся в таблице: </w:t>
      </w:r>
    </w:p>
    <w:p w:rsidR="00D32C57" w:rsidRPr="003F5ED6" w:rsidRDefault="00D32C57" w:rsidP="000D3127">
      <w:pPr>
        <w:pStyle w:val="Default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7D3D" w:rsidRPr="003F5ED6" w:rsidTr="00A074F6">
        <w:tc>
          <w:tcPr>
            <w:tcW w:w="3284" w:type="dxa"/>
            <w:vAlign w:val="center"/>
          </w:tcPr>
          <w:p w:rsidR="00387D3D" w:rsidRPr="003F5ED6" w:rsidRDefault="00387D3D" w:rsidP="00714994">
            <w:pPr>
              <w:pStyle w:val="Default"/>
              <w:jc w:val="center"/>
              <w:rPr>
                <w:b/>
              </w:rPr>
            </w:pPr>
            <w:r w:rsidRPr="003F5ED6">
              <w:rPr>
                <w:b/>
              </w:rPr>
              <w:t>Образовательная база приема</w:t>
            </w:r>
          </w:p>
        </w:tc>
        <w:tc>
          <w:tcPr>
            <w:tcW w:w="3285" w:type="dxa"/>
            <w:vAlign w:val="center"/>
          </w:tcPr>
          <w:p w:rsidR="00387D3D" w:rsidRPr="003F5ED6" w:rsidRDefault="00387D3D" w:rsidP="00714994">
            <w:pPr>
              <w:pStyle w:val="Default"/>
              <w:jc w:val="center"/>
              <w:rPr>
                <w:b/>
              </w:rPr>
            </w:pPr>
            <w:r w:rsidRPr="003F5ED6">
              <w:rPr>
                <w:b/>
              </w:rPr>
              <w:t>Наименование квалификации</w:t>
            </w:r>
          </w:p>
        </w:tc>
        <w:tc>
          <w:tcPr>
            <w:tcW w:w="3285" w:type="dxa"/>
          </w:tcPr>
          <w:p w:rsidR="00387D3D" w:rsidRPr="003F5ED6" w:rsidRDefault="00387D3D" w:rsidP="00334FE5">
            <w:pPr>
              <w:pStyle w:val="Default"/>
              <w:jc w:val="center"/>
              <w:rPr>
                <w:b/>
              </w:rPr>
            </w:pPr>
            <w:r w:rsidRPr="003F5ED6">
              <w:rPr>
                <w:b/>
              </w:rPr>
              <w:t xml:space="preserve">Нормативный срок освоения ООП </w:t>
            </w:r>
            <w:proofErr w:type="gramStart"/>
            <w:r w:rsidRPr="003F5ED6">
              <w:rPr>
                <w:b/>
              </w:rPr>
              <w:t>ПО</w:t>
            </w:r>
            <w:proofErr w:type="gramEnd"/>
            <w:r w:rsidRPr="003F5ED6">
              <w:rPr>
                <w:b/>
              </w:rPr>
              <w:t xml:space="preserve"> </w:t>
            </w:r>
            <w:proofErr w:type="gramStart"/>
            <w:r w:rsidRPr="003F5ED6">
              <w:rPr>
                <w:b/>
              </w:rPr>
              <w:t>при</w:t>
            </w:r>
            <w:proofErr w:type="gramEnd"/>
            <w:r w:rsidRPr="003F5ED6">
              <w:rPr>
                <w:b/>
              </w:rPr>
              <w:t xml:space="preserve"> очной форме получения образования</w:t>
            </w:r>
          </w:p>
        </w:tc>
      </w:tr>
      <w:tr w:rsidR="00387D3D" w:rsidRPr="003F5ED6" w:rsidTr="00387D3D">
        <w:tc>
          <w:tcPr>
            <w:tcW w:w="3284" w:type="dxa"/>
          </w:tcPr>
          <w:p w:rsidR="00387D3D" w:rsidRPr="003F5ED6" w:rsidRDefault="00A074F6" w:rsidP="00A074F6">
            <w:pPr>
              <w:pStyle w:val="Default"/>
              <w:jc w:val="center"/>
            </w:pPr>
            <w:r w:rsidRPr="003F5ED6">
              <w:rPr>
                <w:rFonts w:eastAsia="Calibri"/>
                <w:bCs/>
              </w:rPr>
              <w:t>на базе основного общего образования</w:t>
            </w:r>
          </w:p>
        </w:tc>
        <w:tc>
          <w:tcPr>
            <w:tcW w:w="3285" w:type="dxa"/>
          </w:tcPr>
          <w:p w:rsidR="00A074F6" w:rsidRPr="003F5ED6" w:rsidRDefault="00B57A1D" w:rsidP="00A074F6">
            <w:pPr>
              <w:pStyle w:val="Default"/>
              <w:jc w:val="center"/>
            </w:pPr>
            <w:r w:rsidRPr="003F5ED6">
              <w:t>Техник</w:t>
            </w:r>
            <w:r w:rsidR="00591C07" w:rsidRPr="003F5ED6">
              <w:t>-механик</w:t>
            </w:r>
            <w:r w:rsidR="00B86AD3" w:rsidRPr="003F5ED6">
              <w:t xml:space="preserve"> </w:t>
            </w:r>
          </w:p>
        </w:tc>
        <w:tc>
          <w:tcPr>
            <w:tcW w:w="3285" w:type="dxa"/>
          </w:tcPr>
          <w:p w:rsidR="00387D3D" w:rsidRPr="003F5ED6" w:rsidRDefault="00B57A1D" w:rsidP="003E5A8B">
            <w:pPr>
              <w:pStyle w:val="Default"/>
              <w:jc w:val="center"/>
            </w:pPr>
            <w:r w:rsidRPr="003F5ED6">
              <w:rPr>
                <w:rFonts w:eastAsia="Calibri"/>
                <w:bCs/>
              </w:rPr>
              <w:t>3</w:t>
            </w:r>
            <w:r w:rsidR="00A074F6" w:rsidRPr="003F5ED6">
              <w:rPr>
                <w:rFonts w:eastAsia="Calibri"/>
                <w:bCs/>
              </w:rPr>
              <w:t xml:space="preserve"> года </w:t>
            </w:r>
            <w:r w:rsidR="003E5A8B" w:rsidRPr="003F5ED6">
              <w:rPr>
                <w:rFonts w:eastAsia="Calibri"/>
                <w:bCs/>
              </w:rPr>
              <w:t>10</w:t>
            </w:r>
            <w:r w:rsidR="00A074F6" w:rsidRPr="003F5ED6">
              <w:rPr>
                <w:rFonts w:eastAsia="Calibri"/>
                <w:bCs/>
              </w:rPr>
              <w:t xml:space="preserve"> мес.</w:t>
            </w:r>
          </w:p>
        </w:tc>
      </w:tr>
    </w:tbl>
    <w:p w:rsidR="000D3127" w:rsidRPr="003F5ED6" w:rsidRDefault="000D3127" w:rsidP="000D3127">
      <w:pPr>
        <w:pStyle w:val="Default"/>
        <w:jc w:val="both"/>
      </w:pPr>
    </w:p>
    <w:p w:rsidR="00A8063B" w:rsidRPr="003F5ED6" w:rsidRDefault="00BC12FE" w:rsidP="00A80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ED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8063B" w:rsidRPr="003F5E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1.5 Трудоемкость ППССЗ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Учебные циклы</w:t>
            </w:r>
          </w:p>
        </w:tc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недели</w:t>
            </w:r>
          </w:p>
        </w:tc>
      </w:tr>
      <w:tr w:rsidR="00A8063B" w:rsidRPr="003F5ED6" w:rsidTr="003E7AE1">
        <w:trPr>
          <w:trHeight w:val="263"/>
        </w:trPr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rPr>
                <w:b/>
                <w:bCs/>
              </w:rPr>
            </w:pPr>
            <w:r w:rsidRPr="003F5ED6">
              <w:t>Аудиторная нагрузка</w:t>
            </w:r>
          </w:p>
        </w:tc>
        <w:tc>
          <w:tcPr>
            <w:tcW w:w="2500" w:type="pct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119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rPr>
                <w:b/>
                <w:bCs/>
              </w:rPr>
            </w:pPr>
            <w:r w:rsidRPr="003F5ED6">
              <w:t>Учебная практика (производственное обучение)</w:t>
            </w:r>
          </w:p>
        </w:tc>
        <w:tc>
          <w:tcPr>
            <w:tcW w:w="2500" w:type="pct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rPr>
                <w:b/>
                <w:bCs/>
              </w:rPr>
            </w:pPr>
            <w:r w:rsidRPr="003F5ED6">
              <w:t>Производственная практика</w:t>
            </w:r>
          </w:p>
        </w:tc>
        <w:tc>
          <w:tcPr>
            <w:tcW w:w="2500" w:type="pct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14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</w:pPr>
            <w:r w:rsidRPr="003F5ED6">
              <w:t>Производственная (преддипломная) практика</w:t>
            </w:r>
          </w:p>
        </w:tc>
        <w:tc>
          <w:tcPr>
            <w:tcW w:w="2500" w:type="pct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rPr>
                <w:b/>
                <w:bCs/>
              </w:rPr>
            </w:pPr>
            <w:r w:rsidRPr="003F5ED6">
              <w:t>Промежуточная аттестация</w:t>
            </w:r>
          </w:p>
        </w:tc>
        <w:tc>
          <w:tcPr>
            <w:tcW w:w="2500" w:type="pct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rPr>
                <w:b/>
                <w:bCs/>
              </w:rPr>
            </w:pPr>
            <w:r w:rsidRPr="003F5ED6">
              <w:t>Государственная итоговая аттестация</w:t>
            </w:r>
          </w:p>
        </w:tc>
        <w:tc>
          <w:tcPr>
            <w:tcW w:w="2500" w:type="pct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</w:pPr>
            <w:r w:rsidRPr="003F5ED6">
              <w:t>Каникулярное время</w:t>
            </w:r>
          </w:p>
        </w:tc>
        <w:tc>
          <w:tcPr>
            <w:tcW w:w="2500" w:type="pct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34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</w:pPr>
            <w:r w:rsidRPr="003F5ED6">
              <w:rPr>
                <w:b/>
                <w:bCs/>
              </w:rPr>
              <w:t>Итого:</w:t>
            </w:r>
          </w:p>
        </w:tc>
        <w:tc>
          <w:tcPr>
            <w:tcW w:w="2500" w:type="pct"/>
            <w:vAlign w:val="bottom"/>
          </w:tcPr>
          <w:p w:rsidR="00A8063B" w:rsidRPr="003F5ED6" w:rsidRDefault="003F5ED6" w:rsidP="00A8063B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199</w:t>
            </w:r>
          </w:p>
        </w:tc>
      </w:tr>
      <w:tr w:rsidR="00A8063B" w:rsidRPr="003F5ED6" w:rsidTr="00A8063B">
        <w:tc>
          <w:tcPr>
            <w:tcW w:w="2500" w:type="pct"/>
          </w:tcPr>
          <w:p w:rsidR="00A8063B" w:rsidRPr="003F5ED6" w:rsidRDefault="00A8063B" w:rsidP="00A8063B">
            <w:pPr>
              <w:pStyle w:val="Default"/>
              <w:rPr>
                <w:b/>
                <w:bCs/>
                <w:color w:val="auto"/>
              </w:rPr>
            </w:pPr>
            <w:r w:rsidRPr="003F5ED6">
              <w:rPr>
                <w:color w:val="auto"/>
              </w:rPr>
              <w:t>Самостоятельная работа</w:t>
            </w:r>
          </w:p>
        </w:tc>
        <w:tc>
          <w:tcPr>
            <w:tcW w:w="2500" w:type="pct"/>
          </w:tcPr>
          <w:p w:rsidR="00A8063B" w:rsidRPr="003F5ED6" w:rsidRDefault="003F5ED6" w:rsidP="003E7AE1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59</w:t>
            </w:r>
          </w:p>
        </w:tc>
      </w:tr>
    </w:tbl>
    <w:p w:rsidR="00A8063B" w:rsidRPr="003F5ED6" w:rsidRDefault="00A8063B" w:rsidP="00A8063B">
      <w:pPr>
        <w:pStyle w:val="Default"/>
        <w:rPr>
          <w:b/>
          <w:bCs/>
        </w:rPr>
      </w:pPr>
    </w:p>
    <w:p w:rsidR="00A8063B" w:rsidRPr="003F5ED6" w:rsidRDefault="00A8063B" w:rsidP="00A8063B">
      <w:pPr>
        <w:pStyle w:val="Default"/>
        <w:rPr>
          <w:b/>
          <w:bCs/>
        </w:rPr>
      </w:pPr>
      <w:r w:rsidRPr="003F5ED6">
        <w:rPr>
          <w:b/>
          <w:bCs/>
        </w:rPr>
        <w:t>Распределение часов вариативной части.</w:t>
      </w:r>
    </w:p>
    <w:p w:rsidR="00A8063B" w:rsidRPr="003F5ED6" w:rsidRDefault="00A8063B" w:rsidP="00A8063B">
      <w:pPr>
        <w:pStyle w:val="Default"/>
        <w:jc w:val="both"/>
        <w:rPr>
          <w:bCs/>
        </w:rPr>
      </w:pPr>
      <w:r w:rsidRPr="003F5ED6">
        <w:rPr>
          <w:bCs/>
        </w:rPr>
        <w:t xml:space="preserve">Всего часов вариативной части в ФГОС </w:t>
      </w:r>
      <w:r w:rsidRPr="003F5ED6">
        <w:t xml:space="preserve">35.02.07 </w:t>
      </w:r>
      <w:r w:rsidRPr="003F5ED6">
        <w:rPr>
          <w:bCs/>
        </w:rPr>
        <w:t>«</w:t>
      </w:r>
      <w:r w:rsidRPr="003F5ED6">
        <w:t>Механизация сельского хозяйства</w:t>
      </w:r>
      <w:r w:rsidRPr="003F5ED6">
        <w:rPr>
          <w:bCs/>
        </w:rPr>
        <w:t>» - 864 часа и распределены в учебном плане следующим образом:</w:t>
      </w:r>
    </w:p>
    <w:p w:rsidR="00A8063B" w:rsidRPr="003F5ED6" w:rsidRDefault="00A8063B" w:rsidP="00A8063B">
      <w:pPr>
        <w:pStyle w:val="Default"/>
        <w:jc w:val="both"/>
        <w:rPr>
          <w:bCs/>
        </w:rPr>
      </w:pPr>
    </w:p>
    <w:p w:rsidR="00A8063B" w:rsidRPr="003F5ED6" w:rsidRDefault="00A8063B" w:rsidP="00A8063B">
      <w:pPr>
        <w:pStyle w:val="Default"/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3F5ED6">
        <w:t>354 часа между общепрофессиональными дисциплинами;</w:t>
      </w:r>
    </w:p>
    <w:p w:rsidR="00A8063B" w:rsidRPr="003F5ED6" w:rsidRDefault="00A8063B" w:rsidP="00A8063B">
      <w:pPr>
        <w:pStyle w:val="Default"/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3F5ED6">
        <w:t>474 часа между профессиональными модулями;</w:t>
      </w:r>
    </w:p>
    <w:p w:rsidR="00A8063B" w:rsidRPr="003F5ED6" w:rsidRDefault="00A8063B" w:rsidP="00A8063B">
      <w:pPr>
        <w:pStyle w:val="Default"/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3F5ED6">
        <w:t xml:space="preserve">36 часов между  учебной и производственной практикой </w:t>
      </w:r>
      <w:proofErr w:type="gramStart"/>
      <w:r w:rsidRPr="003F5ED6">
        <w:t>обучающихся</w:t>
      </w:r>
      <w:proofErr w:type="gramEnd"/>
      <w:r w:rsidRPr="003F5ED6">
        <w:t>.</w:t>
      </w:r>
    </w:p>
    <w:p w:rsidR="00A8063B" w:rsidRPr="003F5ED6" w:rsidRDefault="00A8063B" w:rsidP="00A8063B">
      <w:pPr>
        <w:pStyle w:val="Default"/>
        <w:jc w:val="both"/>
        <w:rPr>
          <w:bCs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410"/>
        <w:gridCol w:w="2409"/>
      </w:tblGrid>
      <w:tr w:rsidR="00A8063B" w:rsidRPr="003F5ED6" w:rsidTr="00A8063B">
        <w:tc>
          <w:tcPr>
            <w:tcW w:w="2943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Наименование цикла/дисциплины</w:t>
            </w:r>
          </w:p>
        </w:tc>
        <w:tc>
          <w:tcPr>
            <w:tcW w:w="1985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Количество часов обязательных учебных занятий по ФГОС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Количество часов обязательной аудиторной нагрузки по учебному плану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 xml:space="preserve">Добавлено часов вариативной части </w:t>
            </w:r>
          </w:p>
        </w:tc>
      </w:tr>
      <w:tr w:rsidR="00A8063B" w:rsidRPr="003F5ED6" w:rsidTr="00A8063B">
        <w:tc>
          <w:tcPr>
            <w:tcW w:w="2943" w:type="dxa"/>
          </w:tcPr>
          <w:p w:rsidR="00A8063B" w:rsidRPr="003F5ED6" w:rsidRDefault="00A8063B" w:rsidP="00A8063B">
            <w:pPr>
              <w:pStyle w:val="Default"/>
              <w:rPr>
                <w:b/>
                <w:bCs/>
              </w:rPr>
            </w:pPr>
            <w:r w:rsidRPr="003F5ED6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1985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664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1018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  <w:r w:rsidRPr="003F5ED6">
              <w:rPr>
                <w:b/>
                <w:bCs/>
              </w:rPr>
              <w:t>+354</w:t>
            </w: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bCs/>
                <w:i/>
              </w:rPr>
            </w:pPr>
            <w:r w:rsidRPr="003F5ED6">
              <w:rPr>
                <w:i/>
              </w:rPr>
              <w:t>ОП.01 Инженерная графика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bCs/>
                <w:i/>
              </w:rPr>
            </w:pPr>
            <w:r w:rsidRPr="003F5ED6">
              <w:rPr>
                <w:i/>
              </w:rPr>
              <w:t>ОП.02 Техническая механика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bCs/>
                <w:i/>
              </w:rPr>
            </w:pPr>
            <w:r w:rsidRPr="003F5ED6">
              <w:rPr>
                <w:i/>
              </w:rPr>
              <w:t>ОП.03 Материаловедение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ОП.04 Электротехника и электронная техника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ОП.05 Основы гидравлики и теплотехники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44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ОП.06 Основы агрономии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36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ОП.07 Основы зоотехнии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32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ОП.09 Метрология, стандартизация и подтверждение качества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ОП.10 Основы экономики, менеджмента и маркетинга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ОП.11 Правовые основы профессиональной деятельности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32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ОП.12 Охрана труда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32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ОП.13 Безопасность жизнедеятельности</w:t>
            </w:r>
          </w:p>
        </w:tc>
        <w:tc>
          <w:tcPr>
            <w:tcW w:w="2410" w:type="dxa"/>
          </w:tcPr>
          <w:p w:rsidR="00A8063B" w:rsidRPr="003F5ED6" w:rsidRDefault="00A8063B" w:rsidP="003E7AE1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6</w:t>
            </w:r>
            <w:r w:rsidR="003E7AE1" w:rsidRPr="003F5ED6">
              <w:rPr>
                <w:i/>
              </w:rPr>
              <w:t>8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ОП.14</w:t>
            </w:r>
            <w:r w:rsidRPr="003F5ED6">
              <w:t xml:space="preserve"> </w:t>
            </w:r>
            <w:r w:rsidRPr="003F5ED6">
              <w:rPr>
                <w:i/>
              </w:rPr>
              <w:t>Черчение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80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ОП.15 Правила дорожного движения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96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ОП.16 Основы законодательства в сфере дорожного движения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38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ОП.17 Основы земельного права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34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ОП.18 Основы слесарного дела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t>70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3E7AE1">
            <w:pPr>
              <w:pStyle w:val="Default"/>
              <w:jc w:val="both"/>
              <w:rPr>
                <w:i/>
              </w:rPr>
            </w:pPr>
            <w:r w:rsidRPr="003F5ED6">
              <w:rPr>
                <w:i/>
              </w:rPr>
              <w:t>ОП.19 Психофизиоло</w:t>
            </w:r>
            <w:r w:rsidR="003E7AE1" w:rsidRPr="003F5ED6">
              <w:rPr>
                <w:i/>
              </w:rPr>
              <w:t>г</w:t>
            </w:r>
            <w:r w:rsidRPr="003F5ED6">
              <w:rPr>
                <w:i/>
              </w:rPr>
              <w:t>ические основы</w:t>
            </w:r>
            <w:r w:rsidR="003E7AE1" w:rsidRPr="003F5ED6">
              <w:rPr>
                <w:i/>
              </w:rPr>
              <w:t xml:space="preserve"> </w:t>
            </w:r>
            <w:r w:rsidRPr="003F5ED6">
              <w:rPr>
                <w:i/>
              </w:rPr>
              <w:lastRenderedPageBreak/>
              <w:t>деятельности водителя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i/>
              </w:rPr>
            </w:pPr>
            <w:r w:rsidRPr="003F5ED6">
              <w:rPr>
                <w:i/>
              </w:rPr>
              <w:lastRenderedPageBreak/>
              <w:t>36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063B" w:rsidRPr="003F5ED6" w:rsidTr="00A8063B">
        <w:tc>
          <w:tcPr>
            <w:tcW w:w="2943" w:type="dxa"/>
          </w:tcPr>
          <w:p w:rsidR="00A8063B" w:rsidRPr="003F5ED6" w:rsidRDefault="00A8063B" w:rsidP="00A8063B">
            <w:pPr>
              <w:pStyle w:val="Default"/>
              <w:rPr>
                <w:i/>
              </w:rPr>
            </w:pPr>
            <w:r w:rsidRPr="003F5ED6">
              <w:rPr>
                <w:b/>
                <w:i/>
              </w:rPr>
              <w:lastRenderedPageBreak/>
              <w:t>Профессиональные модули</w:t>
            </w:r>
          </w:p>
        </w:tc>
        <w:tc>
          <w:tcPr>
            <w:tcW w:w="1985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864</w:t>
            </w:r>
          </w:p>
        </w:tc>
        <w:tc>
          <w:tcPr>
            <w:tcW w:w="2410" w:type="dxa"/>
          </w:tcPr>
          <w:p w:rsidR="00A8063B" w:rsidRPr="003F5ED6" w:rsidRDefault="003E7AE1" w:rsidP="00A8063B">
            <w:pPr>
              <w:pStyle w:val="Default"/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1338</w:t>
            </w:r>
          </w:p>
        </w:tc>
        <w:tc>
          <w:tcPr>
            <w:tcW w:w="2409" w:type="dxa"/>
          </w:tcPr>
          <w:p w:rsidR="00A8063B" w:rsidRPr="003F5ED6" w:rsidRDefault="00A8063B" w:rsidP="003E7AE1">
            <w:pPr>
              <w:pStyle w:val="Default"/>
              <w:jc w:val="center"/>
              <w:rPr>
                <w:b/>
                <w:i/>
                <w:lang w:val="en-US"/>
              </w:rPr>
            </w:pPr>
            <w:r w:rsidRPr="003F5ED6">
              <w:rPr>
                <w:b/>
                <w:i/>
              </w:rPr>
              <w:t>+4</w:t>
            </w:r>
            <w:r w:rsidR="003E7AE1" w:rsidRPr="003F5ED6">
              <w:rPr>
                <w:b/>
                <w:i/>
              </w:rPr>
              <w:t>74</w:t>
            </w: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ПМ.01 Подготовка машин, механизмов,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установок, приспособлений к работе,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комплектование сборочных единиц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jc w:val="center"/>
              <w:rPr>
                <w:i/>
              </w:rPr>
            </w:pPr>
            <w:r w:rsidRPr="003F5ED6">
              <w:rPr>
                <w:i/>
              </w:rPr>
              <w:t>360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 xml:space="preserve">ПМ.02 Эксплуатация </w:t>
            </w:r>
            <w:proofErr w:type="gramStart"/>
            <w:r w:rsidRPr="003F5ED6">
              <w:rPr>
                <w:i/>
              </w:rPr>
              <w:t>сельскохозяйственной</w:t>
            </w:r>
            <w:proofErr w:type="gramEnd"/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техники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jc w:val="center"/>
              <w:rPr>
                <w:i/>
              </w:rPr>
            </w:pPr>
            <w:r w:rsidRPr="003F5ED6">
              <w:rPr>
                <w:i/>
              </w:rPr>
              <w:t>248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ПМ.0З Техническое обслуживание и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диагностирование неисправностей сельскохозяйственных машин и  механизмов; ремонт отдельных деталей и узлов.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jc w:val="center"/>
              <w:rPr>
                <w:i/>
              </w:rPr>
            </w:pPr>
            <w:r w:rsidRPr="003F5ED6">
              <w:rPr>
                <w:i/>
              </w:rPr>
              <w:t>266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 xml:space="preserve">ПМ.04 Управление работами </w:t>
            </w:r>
            <w:proofErr w:type="spellStart"/>
            <w:r w:rsidRPr="003F5ED6">
              <w:rPr>
                <w:i/>
              </w:rPr>
              <w:t>машинно</w:t>
            </w:r>
            <w:proofErr w:type="spellEnd"/>
            <w:r w:rsidRPr="003F5ED6">
              <w:rPr>
                <w:i/>
              </w:rPr>
              <w:t xml:space="preserve"> -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тракторного парка сельскохозяйственной организации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jc w:val="center"/>
              <w:rPr>
                <w:i/>
              </w:rPr>
            </w:pPr>
            <w:r w:rsidRPr="003F5ED6">
              <w:rPr>
                <w:i/>
              </w:rPr>
              <w:t>64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ПМ.05 Выполнение работ по профессии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"Слесарь по ремонту сельскохозяйственных машин и оборудования "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jc w:val="center"/>
              <w:rPr>
                <w:i/>
              </w:rPr>
            </w:pPr>
            <w:r w:rsidRPr="003F5ED6">
              <w:rPr>
                <w:i/>
              </w:rPr>
              <w:t>208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ILM.06 Подготовка водителей автомобилей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both"/>
              <w:rPr>
                <w:i/>
              </w:rPr>
            </w:pPr>
            <w:r w:rsidRPr="003F5ED6">
              <w:rPr>
                <w:i/>
              </w:rPr>
              <w:t>категории "С"</w:t>
            </w:r>
          </w:p>
        </w:tc>
        <w:tc>
          <w:tcPr>
            <w:tcW w:w="2410" w:type="dxa"/>
          </w:tcPr>
          <w:p w:rsidR="00A8063B" w:rsidRPr="003F5ED6" w:rsidRDefault="003E7AE1" w:rsidP="00A8063B">
            <w:pPr>
              <w:pStyle w:val="Default"/>
              <w:jc w:val="center"/>
              <w:rPr>
                <w:i/>
              </w:rPr>
            </w:pPr>
            <w:r w:rsidRPr="003F5ED6">
              <w:rPr>
                <w:i/>
              </w:rPr>
              <w:t>192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2943" w:type="dxa"/>
          </w:tcPr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  <w:r w:rsidRPr="003F5ED6">
              <w:rPr>
                <w:b/>
                <w:i/>
              </w:rPr>
              <w:t>Учебная и производственная практики</w:t>
            </w:r>
          </w:p>
        </w:tc>
        <w:tc>
          <w:tcPr>
            <w:tcW w:w="1985" w:type="dxa"/>
          </w:tcPr>
          <w:p w:rsidR="00A8063B" w:rsidRPr="003F5ED6" w:rsidRDefault="00A8063B" w:rsidP="00A8063B">
            <w:pPr>
              <w:pStyle w:val="Default"/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1044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1080</w:t>
            </w:r>
          </w:p>
        </w:tc>
        <w:tc>
          <w:tcPr>
            <w:tcW w:w="2409" w:type="dxa"/>
          </w:tcPr>
          <w:p w:rsidR="00A8063B" w:rsidRPr="003F5ED6" w:rsidRDefault="00A8063B" w:rsidP="003E7AE1">
            <w:pPr>
              <w:pStyle w:val="Default"/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+36</w:t>
            </w: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i/>
              </w:rPr>
            </w:pPr>
            <w:r w:rsidRPr="003F5ED6">
              <w:rPr>
                <w:i/>
              </w:rPr>
              <w:t>ПМ.01 Подготовка машин, механизмов,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i/>
              </w:rPr>
            </w:pPr>
            <w:r w:rsidRPr="003F5ED6">
              <w:rPr>
                <w:i/>
              </w:rPr>
              <w:t>установок, приспособлений к работе,</w:t>
            </w:r>
          </w:p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  <w:r w:rsidRPr="003F5ED6">
              <w:rPr>
                <w:i/>
              </w:rPr>
              <w:t>комплектование сборочных единиц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288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i/>
              </w:rPr>
            </w:pPr>
            <w:r w:rsidRPr="003F5ED6">
              <w:rPr>
                <w:i/>
              </w:rPr>
              <w:t xml:space="preserve">ПМ.02 Эксплуатация </w:t>
            </w:r>
            <w:proofErr w:type="gramStart"/>
            <w:r w:rsidRPr="003F5ED6">
              <w:rPr>
                <w:i/>
              </w:rPr>
              <w:t>сельскохозяйственной</w:t>
            </w:r>
            <w:proofErr w:type="gramEnd"/>
          </w:p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  <w:r w:rsidRPr="003F5ED6">
              <w:rPr>
                <w:i/>
              </w:rPr>
              <w:t>техники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252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i/>
              </w:rPr>
            </w:pPr>
            <w:r w:rsidRPr="003F5ED6">
              <w:rPr>
                <w:i/>
              </w:rPr>
              <w:t>ПМ.0З Техническое обслуживание и</w:t>
            </w:r>
          </w:p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  <w:r w:rsidRPr="003F5ED6">
              <w:rPr>
                <w:i/>
              </w:rPr>
              <w:t>диагностирование неисправностей сельскохозяйственных машин и  механизмов; ремонт отдельных деталей и узлов.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288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i/>
              </w:rPr>
            </w:pPr>
            <w:r w:rsidRPr="003F5ED6">
              <w:rPr>
                <w:i/>
              </w:rPr>
              <w:t xml:space="preserve">ПМ.04 Управление работами </w:t>
            </w:r>
            <w:proofErr w:type="spellStart"/>
            <w:r w:rsidRPr="003F5ED6">
              <w:rPr>
                <w:i/>
              </w:rPr>
              <w:t>машинно</w:t>
            </w:r>
            <w:proofErr w:type="spellEnd"/>
            <w:r w:rsidRPr="003F5ED6">
              <w:rPr>
                <w:i/>
              </w:rPr>
              <w:t xml:space="preserve"> -</w:t>
            </w:r>
          </w:p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  <w:r w:rsidRPr="003F5ED6">
              <w:rPr>
                <w:i/>
              </w:rPr>
              <w:t>тракторного парка сельскохозяйственной организации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36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i/>
              </w:rPr>
            </w:pPr>
            <w:r w:rsidRPr="003F5ED6">
              <w:rPr>
                <w:i/>
              </w:rPr>
              <w:t>ПМ.05 Выполнение работ по профессии</w:t>
            </w:r>
          </w:p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b/>
                <w:i/>
              </w:rPr>
            </w:pPr>
            <w:r w:rsidRPr="003F5ED6">
              <w:rPr>
                <w:i/>
              </w:rPr>
              <w:t>"Слесарь по ремонту сельскохозяйственных машин и оборудования "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180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</w:p>
        </w:tc>
      </w:tr>
      <w:tr w:rsidR="00A8063B" w:rsidRPr="003F5ED6" w:rsidTr="00A8063B">
        <w:tc>
          <w:tcPr>
            <w:tcW w:w="4928" w:type="dxa"/>
            <w:gridSpan w:val="2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rPr>
                <w:i/>
              </w:rPr>
            </w:pPr>
            <w:r w:rsidRPr="003F5ED6">
              <w:rPr>
                <w:i/>
              </w:rPr>
              <w:t>ILM.06 Подготовка водителей автомобилей</w:t>
            </w:r>
          </w:p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  <w:r w:rsidRPr="003F5ED6">
              <w:rPr>
                <w:i/>
              </w:rPr>
              <w:t>категории "С"</w:t>
            </w:r>
          </w:p>
        </w:tc>
        <w:tc>
          <w:tcPr>
            <w:tcW w:w="2410" w:type="dxa"/>
          </w:tcPr>
          <w:p w:rsidR="00A8063B" w:rsidRPr="003F5ED6" w:rsidRDefault="00A8063B" w:rsidP="00A8063B">
            <w:pPr>
              <w:pStyle w:val="Default"/>
              <w:tabs>
                <w:tab w:val="left" w:pos="851"/>
              </w:tabs>
              <w:jc w:val="center"/>
              <w:rPr>
                <w:b/>
                <w:i/>
              </w:rPr>
            </w:pPr>
            <w:r w:rsidRPr="003F5ED6">
              <w:rPr>
                <w:b/>
                <w:i/>
              </w:rPr>
              <w:t>36</w:t>
            </w:r>
          </w:p>
        </w:tc>
        <w:tc>
          <w:tcPr>
            <w:tcW w:w="2409" w:type="dxa"/>
          </w:tcPr>
          <w:p w:rsidR="00A8063B" w:rsidRPr="003F5ED6" w:rsidRDefault="00A8063B" w:rsidP="00A8063B">
            <w:pPr>
              <w:pStyle w:val="Default"/>
              <w:rPr>
                <w:b/>
                <w:i/>
              </w:rPr>
            </w:pPr>
          </w:p>
        </w:tc>
      </w:tr>
    </w:tbl>
    <w:p w:rsidR="00A8063B" w:rsidRPr="003F5ED6" w:rsidRDefault="00A8063B" w:rsidP="00A8063B">
      <w:pPr>
        <w:pStyle w:val="Default"/>
      </w:pPr>
    </w:p>
    <w:p w:rsidR="007326A6" w:rsidRPr="003F5ED6" w:rsidRDefault="007326A6" w:rsidP="007326A6">
      <w:pPr>
        <w:pStyle w:val="Default"/>
      </w:pPr>
      <w:r w:rsidRPr="003F5ED6">
        <w:rPr>
          <w:b/>
          <w:bCs/>
        </w:rPr>
        <w:t>1.</w:t>
      </w:r>
      <w:r w:rsidR="00113135" w:rsidRPr="003F5ED6">
        <w:rPr>
          <w:b/>
          <w:bCs/>
        </w:rPr>
        <w:t>6</w:t>
      </w:r>
      <w:r w:rsidRPr="003F5ED6">
        <w:rPr>
          <w:b/>
          <w:bCs/>
        </w:rPr>
        <w:t xml:space="preserve"> Требования к абитуриентам </w:t>
      </w:r>
    </w:p>
    <w:p w:rsidR="007326A6" w:rsidRPr="003F5ED6" w:rsidRDefault="007326A6" w:rsidP="007326A6">
      <w:pPr>
        <w:pStyle w:val="Default"/>
      </w:pPr>
    </w:p>
    <w:p w:rsidR="00EC4E0D" w:rsidRPr="003F5ED6" w:rsidRDefault="007326A6" w:rsidP="00EC4E0D">
      <w:pPr>
        <w:pStyle w:val="Default"/>
        <w:ind w:firstLine="567"/>
        <w:jc w:val="both"/>
      </w:pPr>
      <w:r w:rsidRPr="003F5ED6">
        <w:t>Абитуриент должен представить  аттестат о</w:t>
      </w:r>
      <w:r w:rsidR="00387D3D" w:rsidRPr="003F5ED6">
        <w:t>б</w:t>
      </w:r>
      <w:r w:rsidRPr="003F5ED6">
        <w:t xml:space="preserve"> </w:t>
      </w:r>
      <w:r w:rsidR="00EC4E0D" w:rsidRPr="003F5ED6">
        <w:rPr>
          <w:rFonts w:eastAsia="Calibri"/>
          <w:bCs/>
        </w:rPr>
        <w:t>основном общем образовании</w:t>
      </w:r>
      <w:r w:rsidR="00EC4E0D" w:rsidRPr="003F5ED6">
        <w:t>.</w:t>
      </w:r>
      <w:r w:rsidRPr="003F5ED6">
        <w:t xml:space="preserve"> </w:t>
      </w:r>
    </w:p>
    <w:p w:rsidR="007326A6" w:rsidRPr="003F5ED6" w:rsidRDefault="007326A6" w:rsidP="00EC4E0D">
      <w:pPr>
        <w:pStyle w:val="Default"/>
        <w:ind w:firstLine="567"/>
        <w:jc w:val="both"/>
      </w:pPr>
      <w:r w:rsidRPr="003F5ED6">
        <w:t xml:space="preserve">Процедура зачисления </w:t>
      </w:r>
      <w:proofErr w:type="gramStart"/>
      <w:r w:rsidRPr="003F5ED6">
        <w:t>обучающихся</w:t>
      </w:r>
      <w:proofErr w:type="gramEnd"/>
      <w:r w:rsidRPr="003F5ED6">
        <w:t xml:space="preserve"> осуществляется в соответствии с Уставом </w:t>
      </w:r>
      <w:r w:rsidR="00DF675C" w:rsidRPr="003F5ED6">
        <w:t>БУ «Междуреченский агропромышленный колледж»</w:t>
      </w:r>
      <w:r w:rsidR="00387D3D" w:rsidRPr="003F5ED6">
        <w:t xml:space="preserve"> </w:t>
      </w:r>
      <w:r w:rsidRPr="003F5ED6">
        <w:t xml:space="preserve">и соответствующими локальными актами: «Правила приёма в </w:t>
      </w:r>
      <w:r w:rsidR="00387D3D" w:rsidRPr="003F5ED6">
        <w:t>БУ</w:t>
      </w:r>
      <w:r w:rsidRPr="003F5ED6">
        <w:t xml:space="preserve"> «</w:t>
      </w:r>
      <w:r w:rsidR="00DF675C" w:rsidRPr="003F5ED6">
        <w:t>Междуреченский агропромышленный колледж</w:t>
      </w:r>
      <w:r w:rsidRPr="003F5ED6">
        <w:t>», «Положение о приемной комиссии»</w:t>
      </w:r>
      <w:r w:rsidRPr="003F5ED6">
        <w:rPr>
          <w:i/>
          <w:iCs/>
        </w:rPr>
        <w:t xml:space="preserve">. </w:t>
      </w:r>
    </w:p>
    <w:p w:rsidR="00387D3D" w:rsidRPr="003F5ED6" w:rsidRDefault="00387D3D" w:rsidP="007326A6">
      <w:pPr>
        <w:pStyle w:val="Default"/>
        <w:rPr>
          <w:b/>
          <w:bCs/>
        </w:rPr>
      </w:pPr>
    </w:p>
    <w:p w:rsidR="003E7AE1" w:rsidRPr="003F5ED6" w:rsidRDefault="003E7AE1" w:rsidP="007326A6">
      <w:pPr>
        <w:pStyle w:val="Default"/>
        <w:rPr>
          <w:b/>
          <w:bCs/>
        </w:rPr>
      </w:pPr>
    </w:p>
    <w:p w:rsidR="007326A6" w:rsidRPr="003F5ED6" w:rsidRDefault="007326A6" w:rsidP="007326A6">
      <w:pPr>
        <w:pStyle w:val="Default"/>
      </w:pPr>
      <w:r w:rsidRPr="003F5ED6">
        <w:rPr>
          <w:b/>
          <w:bCs/>
        </w:rPr>
        <w:t>1.</w:t>
      </w:r>
      <w:r w:rsidR="00113135" w:rsidRPr="003F5ED6">
        <w:rPr>
          <w:b/>
          <w:bCs/>
        </w:rPr>
        <w:t>7</w:t>
      </w:r>
      <w:r w:rsidRPr="003F5ED6">
        <w:rPr>
          <w:b/>
          <w:bCs/>
        </w:rPr>
        <w:t xml:space="preserve"> Возможности продолжения образования выпускника </w:t>
      </w:r>
    </w:p>
    <w:p w:rsidR="00D32C57" w:rsidRPr="003F5ED6" w:rsidRDefault="00D32C57" w:rsidP="007326A6">
      <w:pPr>
        <w:pStyle w:val="Default"/>
      </w:pPr>
    </w:p>
    <w:p w:rsidR="007326A6" w:rsidRPr="003F5ED6" w:rsidRDefault="007326A6" w:rsidP="00D32C57">
      <w:pPr>
        <w:pStyle w:val="Default"/>
        <w:ind w:firstLine="567"/>
      </w:pPr>
      <w:proofErr w:type="gramStart"/>
      <w:r w:rsidRPr="003F5ED6">
        <w:t xml:space="preserve">Выпускник, освоивший </w:t>
      </w:r>
      <w:r w:rsidR="001D6EBB" w:rsidRPr="003F5ED6">
        <w:t>ППССЗ</w:t>
      </w:r>
      <w:r w:rsidRPr="003F5ED6">
        <w:t xml:space="preserve"> по </w:t>
      </w:r>
      <w:r w:rsidR="00B43E31" w:rsidRPr="003F5ED6">
        <w:t>специальност</w:t>
      </w:r>
      <w:r w:rsidRPr="003F5ED6">
        <w:t xml:space="preserve">и </w:t>
      </w:r>
      <w:r w:rsidR="00591C07" w:rsidRPr="003F5ED6">
        <w:t>35.02.07 Механизация сельского хозяйства</w:t>
      </w:r>
      <w:r w:rsidR="00E15828" w:rsidRPr="003F5ED6">
        <w:t xml:space="preserve"> </w:t>
      </w:r>
      <w:r w:rsidRPr="003F5ED6">
        <w:t>подготовлен</w:t>
      </w:r>
      <w:proofErr w:type="gramEnd"/>
      <w:r w:rsidRPr="003F5ED6">
        <w:t xml:space="preserve">: </w:t>
      </w:r>
    </w:p>
    <w:p w:rsidR="007326A6" w:rsidRPr="003F5ED6" w:rsidRDefault="007326A6" w:rsidP="00B43E31">
      <w:pPr>
        <w:pStyle w:val="Default"/>
        <w:ind w:left="426"/>
        <w:jc w:val="both"/>
      </w:pPr>
      <w:r w:rsidRPr="003F5ED6">
        <w:t xml:space="preserve">к освоению </w:t>
      </w:r>
      <w:r w:rsidR="00D32C57" w:rsidRPr="003F5ED6">
        <w:t xml:space="preserve">основной образовательной программы  </w:t>
      </w:r>
      <w:r w:rsidRPr="003F5ED6">
        <w:t xml:space="preserve">в сокращенные сроки по </w:t>
      </w:r>
      <w:r w:rsidR="00B43E31" w:rsidRPr="003F5ED6">
        <w:t>специальност</w:t>
      </w:r>
      <w:r w:rsidRPr="003F5ED6">
        <w:t xml:space="preserve">и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="00D32C57" w:rsidRPr="003F5ED6">
        <w:t>к освоению ООП ВПО</w:t>
      </w:r>
      <w:r w:rsidR="00EF4EDA" w:rsidRPr="003F5ED6">
        <w:t>.</w:t>
      </w:r>
    </w:p>
    <w:p w:rsidR="00D32C57" w:rsidRPr="003F5ED6" w:rsidRDefault="00D32C57" w:rsidP="007326A6">
      <w:pPr>
        <w:pStyle w:val="Default"/>
        <w:rPr>
          <w:b/>
          <w:bCs/>
        </w:rPr>
      </w:pPr>
    </w:p>
    <w:p w:rsidR="007326A6" w:rsidRPr="003F5ED6" w:rsidRDefault="007326A6" w:rsidP="007326A6">
      <w:pPr>
        <w:pStyle w:val="Default"/>
      </w:pPr>
      <w:r w:rsidRPr="003F5ED6">
        <w:rPr>
          <w:b/>
          <w:bCs/>
        </w:rPr>
        <w:t>1.</w:t>
      </w:r>
      <w:r w:rsidR="00113135" w:rsidRPr="003F5ED6">
        <w:rPr>
          <w:b/>
          <w:bCs/>
        </w:rPr>
        <w:t xml:space="preserve">8 </w:t>
      </w:r>
      <w:r w:rsidRPr="003F5ED6">
        <w:rPr>
          <w:b/>
          <w:bCs/>
        </w:rPr>
        <w:t xml:space="preserve">Структура основной профессиональной образовательной программы </w:t>
      </w:r>
    </w:p>
    <w:p w:rsidR="00D32C57" w:rsidRPr="003F5ED6" w:rsidRDefault="00D32C57" w:rsidP="007326A6">
      <w:pPr>
        <w:pStyle w:val="Default"/>
      </w:pPr>
    </w:p>
    <w:p w:rsidR="007326A6" w:rsidRPr="003F5ED6" w:rsidRDefault="007326A6" w:rsidP="007326A6">
      <w:pPr>
        <w:pStyle w:val="Default"/>
      </w:pPr>
      <w:r w:rsidRPr="003F5ED6">
        <w:t xml:space="preserve">Профессиональная образовательная программа включает в себя следующие разделы: </w:t>
      </w:r>
    </w:p>
    <w:p w:rsidR="007326A6" w:rsidRPr="003F5ED6" w:rsidRDefault="007326A6" w:rsidP="00D32C57">
      <w:pPr>
        <w:pStyle w:val="Default"/>
        <w:ind w:left="567"/>
      </w:pPr>
      <w:r w:rsidRPr="003F5ED6">
        <w:t xml:space="preserve">Паспорт </w:t>
      </w:r>
      <w:r w:rsidR="001D6EBB" w:rsidRPr="003F5ED6">
        <w:t>ППССЗ</w:t>
      </w:r>
      <w:r w:rsidRPr="003F5ED6">
        <w:t xml:space="preserve"> </w:t>
      </w:r>
    </w:p>
    <w:p w:rsidR="000A1291" w:rsidRPr="003F5ED6" w:rsidRDefault="000A1291" w:rsidP="000A1291">
      <w:pPr>
        <w:pStyle w:val="Default"/>
        <w:ind w:left="567"/>
      </w:pPr>
      <w:r w:rsidRPr="003F5ED6">
        <w:t xml:space="preserve">Календарный график учебного процесса </w:t>
      </w:r>
    </w:p>
    <w:p w:rsidR="007326A6" w:rsidRPr="003F5ED6" w:rsidRDefault="007326A6" w:rsidP="00D32C57">
      <w:pPr>
        <w:pStyle w:val="Default"/>
        <w:ind w:left="567"/>
      </w:pPr>
      <w:r w:rsidRPr="003F5ED6">
        <w:t xml:space="preserve">Учебный план </w:t>
      </w:r>
    </w:p>
    <w:p w:rsidR="007326A6" w:rsidRPr="003F5ED6" w:rsidRDefault="007326A6" w:rsidP="00D32C57">
      <w:pPr>
        <w:pStyle w:val="Default"/>
        <w:ind w:left="567"/>
        <w:rPr>
          <w:color w:val="auto"/>
        </w:rPr>
      </w:pPr>
      <w:r w:rsidRPr="003F5ED6">
        <w:t>Программы учебных дисциплин</w:t>
      </w:r>
      <w:r w:rsidR="00D32C57" w:rsidRPr="003F5ED6">
        <w:t xml:space="preserve"> </w:t>
      </w:r>
    </w:p>
    <w:p w:rsidR="000A1291" w:rsidRPr="003F5ED6" w:rsidRDefault="000A1291" w:rsidP="000A1291">
      <w:pPr>
        <w:pStyle w:val="Default"/>
        <w:ind w:left="567"/>
      </w:pPr>
      <w:r w:rsidRPr="003F5ED6">
        <w:t xml:space="preserve">Программы профессиональных модулей </w:t>
      </w:r>
    </w:p>
    <w:p w:rsidR="007326A6" w:rsidRPr="003F5ED6" w:rsidRDefault="00C72704" w:rsidP="00D32C57">
      <w:pPr>
        <w:pStyle w:val="Default"/>
        <w:ind w:left="567"/>
        <w:rPr>
          <w:color w:val="auto"/>
        </w:rPr>
      </w:pPr>
      <w:r w:rsidRPr="003F5ED6">
        <w:rPr>
          <w:color w:val="auto"/>
        </w:rPr>
        <w:t>Программа Государственной итоговой аттестации</w:t>
      </w:r>
      <w:r w:rsidR="007326A6" w:rsidRPr="003F5ED6">
        <w:rPr>
          <w:color w:val="auto"/>
        </w:rPr>
        <w:t xml:space="preserve"> </w:t>
      </w:r>
    </w:p>
    <w:p w:rsidR="00C72704" w:rsidRPr="003F5ED6" w:rsidRDefault="00C72704" w:rsidP="007326A6">
      <w:pPr>
        <w:pStyle w:val="Default"/>
        <w:rPr>
          <w:b/>
          <w:bCs/>
          <w:color w:val="auto"/>
        </w:rPr>
      </w:pPr>
    </w:p>
    <w:p w:rsidR="00C72704" w:rsidRPr="003F5ED6" w:rsidRDefault="007326A6" w:rsidP="001D6EBB">
      <w:pPr>
        <w:pStyle w:val="Default"/>
        <w:jc w:val="both"/>
        <w:rPr>
          <w:b/>
        </w:rPr>
      </w:pPr>
      <w:r w:rsidRPr="003F5ED6">
        <w:rPr>
          <w:b/>
          <w:bCs/>
          <w:color w:val="auto"/>
        </w:rPr>
        <w:t xml:space="preserve">2. Характеристика профессиональной деятельности выпускников и требования к результатам </w:t>
      </w:r>
      <w:proofErr w:type="gramStart"/>
      <w:r w:rsidRPr="003F5ED6">
        <w:rPr>
          <w:b/>
          <w:bCs/>
          <w:color w:val="auto"/>
        </w:rPr>
        <w:t xml:space="preserve">освоения </w:t>
      </w:r>
      <w:r w:rsidR="001D6EBB" w:rsidRPr="003F5ED6">
        <w:rPr>
          <w:b/>
        </w:rPr>
        <w:t>программы подготовки специалистов среднего звена</w:t>
      </w:r>
      <w:proofErr w:type="gramEnd"/>
    </w:p>
    <w:p w:rsidR="00EE26D2" w:rsidRPr="003F5ED6" w:rsidRDefault="00EE26D2" w:rsidP="001D6EBB">
      <w:pPr>
        <w:pStyle w:val="Default"/>
        <w:jc w:val="both"/>
        <w:rPr>
          <w:b/>
          <w:bCs/>
          <w:color w:val="auto"/>
        </w:rPr>
      </w:pPr>
    </w:p>
    <w:p w:rsidR="007326A6" w:rsidRPr="003F5ED6" w:rsidRDefault="007326A6" w:rsidP="007326A6">
      <w:pPr>
        <w:pStyle w:val="Default"/>
        <w:rPr>
          <w:color w:val="auto"/>
        </w:rPr>
      </w:pPr>
      <w:r w:rsidRPr="003F5ED6">
        <w:rPr>
          <w:b/>
          <w:bCs/>
          <w:color w:val="auto"/>
        </w:rPr>
        <w:t xml:space="preserve">2.1. Область профессиональной деятельности </w:t>
      </w:r>
      <w:r w:rsidR="004D2F00" w:rsidRPr="003F5ED6">
        <w:rPr>
          <w:b/>
          <w:bCs/>
          <w:color w:val="auto"/>
        </w:rPr>
        <w:t xml:space="preserve"> </w:t>
      </w:r>
    </w:p>
    <w:p w:rsidR="00C72704" w:rsidRPr="003F5ED6" w:rsidRDefault="00C72704" w:rsidP="00C72704">
      <w:pPr>
        <w:pStyle w:val="Default"/>
        <w:jc w:val="both"/>
        <w:rPr>
          <w:color w:val="auto"/>
        </w:rPr>
      </w:pPr>
    </w:p>
    <w:p w:rsidR="00DF675C" w:rsidRPr="003F5ED6" w:rsidRDefault="007326A6" w:rsidP="00DF675C">
      <w:pPr>
        <w:pStyle w:val="Default"/>
        <w:jc w:val="both"/>
        <w:rPr>
          <w:color w:val="auto"/>
        </w:rPr>
      </w:pPr>
      <w:r w:rsidRPr="003F5ED6">
        <w:rPr>
          <w:color w:val="auto"/>
        </w:rPr>
        <w:t>Область профессиональной деятельности выпус</w:t>
      </w:r>
      <w:r w:rsidR="00C72704" w:rsidRPr="003F5ED6">
        <w:rPr>
          <w:color w:val="auto"/>
        </w:rPr>
        <w:t xml:space="preserve">кников: </w:t>
      </w:r>
      <w:r w:rsidR="006C13D3" w:rsidRPr="003F5ED6">
        <w:t>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</w:t>
      </w:r>
      <w:r w:rsidR="00D050C3" w:rsidRPr="003F5ED6">
        <w:rPr>
          <w:color w:val="auto"/>
        </w:rPr>
        <w:t>.</w:t>
      </w:r>
    </w:p>
    <w:p w:rsidR="00C72704" w:rsidRPr="003F5ED6" w:rsidRDefault="00C72704" w:rsidP="00DF675C">
      <w:pPr>
        <w:pStyle w:val="Default"/>
        <w:jc w:val="both"/>
        <w:rPr>
          <w:b/>
          <w:bCs/>
          <w:color w:val="auto"/>
        </w:rPr>
      </w:pPr>
    </w:p>
    <w:p w:rsidR="007326A6" w:rsidRPr="003F5ED6" w:rsidRDefault="007326A6" w:rsidP="007326A6">
      <w:pPr>
        <w:pStyle w:val="Default"/>
        <w:rPr>
          <w:color w:val="auto"/>
        </w:rPr>
      </w:pPr>
      <w:r w:rsidRPr="003F5ED6">
        <w:rPr>
          <w:b/>
          <w:bCs/>
          <w:color w:val="auto"/>
        </w:rPr>
        <w:t xml:space="preserve">2.2. Объекты профессиональной деятельности </w:t>
      </w:r>
    </w:p>
    <w:p w:rsidR="00C72704" w:rsidRPr="003F5ED6" w:rsidRDefault="00C72704" w:rsidP="007326A6">
      <w:pPr>
        <w:pStyle w:val="Default"/>
        <w:rPr>
          <w:color w:val="auto"/>
        </w:rPr>
      </w:pPr>
    </w:p>
    <w:p w:rsidR="007326A6" w:rsidRPr="003F5ED6" w:rsidRDefault="007326A6" w:rsidP="007326A6">
      <w:pPr>
        <w:pStyle w:val="Default"/>
        <w:rPr>
          <w:color w:val="auto"/>
        </w:rPr>
      </w:pPr>
      <w:r w:rsidRPr="003F5ED6">
        <w:rPr>
          <w:color w:val="auto"/>
        </w:rPr>
        <w:t xml:space="preserve">Объектами профессиональной деятельности выпускников являются: </w:t>
      </w:r>
    </w:p>
    <w:p w:rsidR="006C13D3" w:rsidRPr="003F5ED6" w:rsidRDefault="006C13D3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6C13D3" w:rsidRPr="003F5ED6" w:rsidRDefault="006C13D3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автомобили категорий "B" и "C";</w:t>
      </w:r>
    </w:p>
    <w:p w:rsidR="006C13D3" w:rsidRPr="003F5ED6" w:rsidRDefault="006C13D3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стационарные и передвижные средства технического обслуживания и ремонта;</w:t>
      </w:r>
    </w:p>
    <w:p w:rsidR="006C13D3" w:rsidRPr="003F5ED6" w:rsidRDefault="006C13D3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6C13D3" w:rsidRPr="003F5ED6" w:rsidRDefault="006C13D3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процессы организации и управления структурным подразделением сельскохозяйственного производства;</w:t>
      </w:r>
    </w:p>
    <w:p w:rsidR="00DF675C" w:rsidRPr="003F5ED6" w:rsidRDefault="006C13D3" w:rsidP="00B921C2">
      <w:pPr>
        <w:pStyle w:val="2"/>
        <w:widowControl w:val="0"/>
        <w:numPr>
          <w:ilvl w:val="0"/>
          <w:numId w:val="22"/>
        </w:numPr>
        <w:ind w:left="851"/>
        <w:jc w:val="both"/>
        <w:rPr>
          <w:b/>
          <w:bCs/>
        </w:rPr>
      </w:pPr>
      <w:r w:rsidRPr="003F5ED6">
        <w:t>первичные трудовые коллективы</w:t>
      </w:r>
      <w:r w:rsidR="00B921C2" w:rsidRPr="003F5ED6">
        <w:t>.</w:t>
      </w:r>
    </w:p>
    <w:p w:rsidR="003E7AE1" w:rsidRPr="003F5ED6" w:rsidRDefault="003E7AE1" w:rsidP="007326A6">
      <w:pPr>
        <w:pStyle w:val="Default"/>
        <w:rPr>
          <w:b/>
          <w:bCs/>
          <w:color w:val="auto"/>
        </w:rPr>
      </w:pPr>
    </w:p>
    <w:p w:rsidR="007326A6" w:rsidRPr="003F5ED6" w:rsidRDefault="007326A6" w:rsidP="007326A6">
      <w:pPr>
        <w:pStyle w:val="Default"/>
        <w:rPr>
          <w:b/>
          <w:bCs/>
          <w:color w:val="auto"/>
        </w:rPr>
      </w:pPr>
      <w:r w:rsidRPr="003F5ED6">
        <w:rPr>
          <w:b/>
          <w:bCs/>
          <w:color w:val="auto"/>
        </w:rPr>
        <w:t xml:space="preserve">2.3. Виды профессиональной деятельности </w:t>
      </w:r>
    </w:p>
    <w:p w:rsidR="003E7AE1" w:rsidRPr="003F5ED6" w:rsidRDefault="003E7AE1" w:rsidP="007326A6">
      <w:pPr>
        <w:pStyle w:val="Default"/>
        <w:rPr>
          <w:color w:val="auto"/>
        </w:rPr>
      </w:pPr>
    </w:p>
    <w:p w:rsidR="007326A6" w:rsidRPr="003F5ED6" w:rsidRDefault="007326A6" w:rsidP="00C72704">
      <w:pPr>
        <w:pStyle w:val="Default"/>
        <w:ind w:firstLine="567"/>
        <w:jc w:val="both"/>
        <w:rPr>
          <w:color w:val="auto"/>
        </w:rPr>
      </w:pPr>
      <w:proofErr w:type="gramStart"/>
      <w:r w:rsidRPr="003F5ED6">
        <w:rPr>
          <w:color w:val="auto"/>
        </w:rPr>
        <w:t>Обучающийся</w:t>
      </w:r>
      <w:proofErr w:type="gramEnd"/>
      <w:r w:rsidRPr="003F5ED6">
        <w:rPr>
          <w:color w:val="auto"/>
        </w:rPr>
        <w:t xml:space="preserve"> по </w:t>
      </w:r>
      <w:r w:rsidR="00B43E31" w:rsidRPr="003F5ED6">
        <w:rPr>
          <w:color w:val="auto"/>
        </w:rPr>
        <w:t>специальности</w:t>
      </w:r>
      <w:r w:rsidRPr="003F5ED6">
        <w:rPr>
          <w:color w:val="auto"/>
        </w:rPr>
        <w:t xml:space="preserve">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Pr="003F5ED6">
        <w:rPr>
          <w:color w:val="auto"/>
        </w:rPr>
        <w:t xml:space="preserve">готовится к следующим видам деятельности: </w:t>
      </w:r>
    </w:p>
    <w:p w:rsidR="00DF675C" w:rsidRPr="003F5ED6" w:rsidRDefault="00B921C2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подготовка машин, механизмов, установок, приспособлений к работе, комплектование сборочных единиц;</w:t>
      </w:r>
    </w:p>
    <w:p w:rsidR="00B921C2" w:rsidRPr="003F5ED6" w:rsidRDefault="00B921C2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эксплуатация сельскохозяйственной техники;</w:t>
      </w:r>
    </w:p>
    <w:p w:rsidR="00B921C2" w:rsidRPr="003F5ED6" w:rsidRDefault="00B921C2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техническое обслуживание и диагностирование неисправностей сельскохозяйственных машин и механизмов; ремонт отдельных деталей и узлов;</w:t>
      </w:r>
    </w:p>
    <w:p w:rsidR="00B921C2" w:rsidRPr="003F5ED6" w:rsidRDefault="00B921C2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управление работами по обеспечению функционирования машинно-тракторного парка сельскохозяйственной организации (предприятия);</w:t>
      </w:r>
    </w:p>
    <w:p w:rsidR="00B921C2" w:rsidRPr="003F5ED6" w:rsidRDefault="00B921C2" w:rsidP="00B921C2">
      <w:pPr>
        <w:pStyle w:val="2"/>
        <w:widowControl w:val="0"/>
        <w:numPr>
          <w:ilvl w:val="0"/>
          <w:numId w:val="22"/>
        </w:numPr>
        <w:ind w:left="851"/>
        <w:jc w:val="both"/>
      </w:pPr>
      <w:r w:rsidRPr="003F5ED6">
        <w:t>выполнение работ по одной или нескольким профессиям рабочих, должностям служащих.</w:t>
      </w:r>
    </w:p>
    <w:p w:rsidR="007326A6" w:rsidRPr="003F5ED6" w:rsidRDefault="007326A6" w:rsidP="007326A6">
      <w:pPr>
        <w:pStyle w:val="Default"/>
        <w:rPr>
          <w:color w:val="auto"/>
        </w:rPr>
      </w:pPr>
      <w:r w:rsidRPr="003F5ED6">
        <w:rPr>
          <w:b/>
          <w:bCs/>
          <w:color w:val="auto"/>
        </w:rPr>
        <w:t xml:space="preserve">2.4 Результаты освоения </w:t>
      </w:r>
      <w:r w:rsidR="00EE26D2" w:rsidRPr="003F5ED6">
        <w:rPr>
          <w:b/>
          <w:bCs/>
          <w:color w:val="auto"/>
        </w:rPr>
        <w:t>ППССЗ</w:t>
      </w:r>
      <w:r w:rsidRPr="003F5ED6">
        <w:rPr>
          <w:b/>
          <w:bCs/>
          <w:color w:val="auto"/>
        </w:rPr>
        <w:t xml:space="preserve"> </w:t>
      </w:r>
    </w:p>
    <w:p w:rsidR="007326A6" w:rsidRPr="003F5ED6" w:rsidRDefault="007326A6" w:rsidP="00C72704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 xml:space="preserve">Результаты освоения </w:t>
      </w:r>
      <w:r w:rsidR="00EE26D2" w:rsidRPr="003F5ED6">
        <w:rPr>
          <w:color w:val="auto"/>
        </w:rPr>
        <w:t>ППССЗ</w:t>
      </w:r>
      <w:r w:rsidRPr="003F5ED6">
        <w:rPr>
          <w:color w:val="auto"/>
        </w:rPr>
        <w:t xml:space="preserve"> в соответствии с целью основной профессиональной образовательной программы определяются приобре</w:t>
      </w:r>
      <w:r w:rsidR="00C25EF9" w:rsidRPr="003F5ED6">
        <w:rPr>
          <w:color w:val="auto"/>
        </w:rPr>
        <w:t>таемыми выпускником компетенция</w:t>
      </w:r>
      <w:r w:rsidRPr="003F5ED6">
        <w:rPr>
          <w:color w:val="auto"/>
        </w:rPr>
        <w:t xml:space="preserve">ми, т.е. его способностью применять знания, умения и личные качества в соответствии с задачами профессиональной деятельности </w:t>
      </w:r>
    </w:p>
    <w:p w:rsidR="00C25EF9" w:rsidRPr="003F5ED6" w:rsidRDefault="00C25EF9" w:rsidP="007326A6">
      <w:pPr>
        <w:pStyle w:val="Default"/>
        <w:rPr>
          <w:b/>
          <w:bCs/>
          <w:color w:val="auto"/>
        </w:rPr>
      </w:pPr>
    </w:p>
    <w:p w:rsidR="007326A6" w:rsidRPr="003F5ED6" w:rsidRDefault="007326A6" w:rsidP="007326A6">
      <w:pPr>
        <w:pStyle w:val="Default"/>
        <w:rPr>
          <w:color w:val="auto"/>
        </w:rPr>
      </w:pPr>
      <w:r w:rsidRPr="003F5ED6">
        <w:rPr>
          <w:b/>
          <w:bCs/>
          <w:color w:val="auto"/>
        </w:rPr>
        <w:t xml:space="preserve">2.4.1 Общие компетенции </w:t>
      </w:r>
    </w:p>
    <w:p w:rsidR="007326A6" w:rsidRPr="003F5ED6" w:rsidRDefault="007326A6" w:rsidP="007326A6">
      <w:pPr>
        <w:pStyle w:val="Default"/>
        <w:rPr>
          <w:color w:val="auto"/>
        </w:rPr>
      </w:pPr>
    </w:p>
    <w:p w:rsidR="007326A6" w:rsidRPr="003F5ED6" w:rsidRDefault="007326A6" w:rsidP="00C25EF9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lastRenderedPageBreak/>
        <w:t xml:space="preserve">Выпускник, освоивший </w:t>
      </w:r>
      <w:r w:rsidR="00EE26D2" w:rsidRPr="003F5ED6">
        <w:rPr>
          <w:color w:val="auto"/>
        </w:rPr>
        <w:t xml:space="preserve">ППССЗ </w:t>
      </w:r>
      <w:r w:rsidRPr="003F5ED6">
        <w:rPr>
          <w:color w:val="auto"/>
        </w:rPr>
        <w:t xml:space="preserve">по </w:t>
      </w:r>
      <w:r w:rsidR="00471524" w:rsidRPr="003F5ED6">
        <w:rPr>
          <w:color w:val="auto"/>
        </w:rPr>
        <w:t>специальност</w:t>
      </w:r>
      <w:r w:rsidRPr="003F5ED6">
        <w:rPr>
          <w:color w:val="auto"/>
        </w:rPr>
        <w:t xml:space="preserve">и </w:t>
      </w:r>
      <w:r w:rsidR="00591C07" w:rsidRPr="003F5ED6">
        <w:t>35.02.07 Механизация сельского хозяйства</w:t>
      </w:r>
      <w:r w:rsidRPr="003F5ED6">
        <w:rPr>
          <w:color w:val="auto"/>
        </w:rPr>
        <w:t xml:space="preserve">, должен обладать </w:t>
      </w:r>
      <w:r w:rsidR="00C25EF9" w:rsidRPr="003F5ED6">
        <w:rPr>
          <w:b/>
          <w:bCs/>
          <w:color w:val="auto"/>
        </w:rPr>
        <w:t>общими компетен</w:t>
      </w:r>
      <w:r w:rsidRPr="003F5ED6">
        <w:rPr>
          <w:b/>
          <w:bCs/>
          <w:color w:val="auto"/>
        </w:rPr>
        <w:t xml:space="preserve">циями, </w:t>
      </w:r>
      <w:r w:rsidRPr="003F5ED6">
        <w:rPr>
          <w:color w:val="auto"/>
        </w:rPr>
        <w:t xml:space="preserve">включающими в себя способность: </w:t>
      </w:r>
    </w:p>
    <w:p w:rsidR="007326A6" w:rsidRPr="003F5ED6" w:rsidRDefault="007326A6" w:rsidP="007A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C25EF9" w:rsidRPr="003F5ED6" w:rsidTr="00C25EF9">
        <w:tc>
          <w:tcPr>
            <w:tcW w:w="1526" w:type="dxa"/>
          </w:tcPr>
          <w:p w:rsidR="00C25EF9" w:rsidRPr="003F5ED6" w:rsidRDefault="00233F90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8080" w:type="dxa"/>
          </w:tcPr>
          <w:p w:rsidR="00C25EF9" w:rsidRPr="003F5ED6" w:rsidRDefault="00233F90" w:rsidP="00233F90">
            <w:pPr>
              <w:pStyle w:val="a5"/>
              <w:widowControl w:val="0"/>
              <w:ind w:left="0" w:firstLine="34"/>
              <w:jc w:val="both"/>
            </w:pPr>
            <w:r w:rsidRPr="003F5ED6">
              <w:t>Понимать сущность и социальную значимость своей будущей профессии, про</w:t>
            </w:r>
            <w:r w:rsidR="00DF675C" w:rsidRPr="003F5ED6">
              <w:t>являть к ней устойчивый интерес</w:t>
            </w:r>
          </w:p>
        </w:tc>
      </w:tr>
      <w:tr w:rsidR="00C25EF9" w:rsidRPr="003F5ED6" w:rsidTr="00C25EF9">
        <w:tc>
          <w:tcPr>
            <w:tcW w:w="1526" w:type="dxa"/>
          </w:tcPr>
          <w:p w:rsidR="00C25EF9" w:rsidRPr="003F5ED6" w:rsidRDefault="00233F90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8080" w:type="dxa"/>
          </w:tcPr>
          <w:p w:rsidR="00C25EF9" w:rsidRPr="003F5ED6" w:rsidRDefault="00B43E31" w:rsidP="00233F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</w:tr>
      <w:tr w:rsidR="00C25EF9" w:rsidRPr="003F5ED6" w:rsidTr="00C25EF9">
        <w:tc>
          <w:tcPr>
            <w:tcW w:w="1526" w:type="dxa"/>
          </w:tcPr>
          <w:p w:rsidR="00C25EF9" w:rsidRPr="003F5ED6" w:rsidRDefault="00233F90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8080" w:type="dxa"/>
          </w:tcPr>
          <w:p w:rsidR="00C25EF9" w:rsidRPr="003F5ED6" w:rsidRDefault="00B43E31" w:rsidP="00233F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25EF9" w:rsidRPr="003F5ED6" w:rsidTr="00C25EF9">
        <w:tc>
          <w:tcPr>
            <w:tcW w:w="1526" w:type="dxa"/>
          </w:tcPr>
          <w:p w:rsidR="00C25EF9" w:rsidRPr="003F5ED6" w:rsidRDefault="00233F90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8080" w:type="dxa"/>
          </w:tcPr>
          <w:p w:rsidR="00C25EF9" w:rsidRPr="003F5ED6" w:rsidRDefault="00233F90" w:rsidP="00471524">
            <w:pPr>
              <w:pStyle w:val="a5"/>
              <w:widowControl w:val="0"/>
              <w:ind w:left="0" w:firstLine="34"/>
              <w:jc w:val="both"/>
            </w:pPr>
            <w:r w:rsidRPr="003F5ED6">
              <w:t xml:space="preserve">Осуществлять поиск </w:t>
            </w:r>
            <w:r w:rsidR="00471524" w:rsidRPr="003F5ED6">
              <w:t xml:space="preserve">и использование </w:t>
            </w:r>
            <w:r w:rsidRPr="003F5ED6">
              <w:t>информации, необходимой для эффективного выполнения профессиональных задач</w:t>
            </w:r>
            <w:r w:rsidR="00471524" w:rsidRPr="003F5ED6">
              <w:t>, профессионального и личностного развития.</w:t>
            </w:r>
          </w:p>
        </w:tc>
      </w:tr>
      <w:tr w:rsidR="00C25EF9" w:rsidRPr="003F5ED6" w:rsidTr="00C25EF9">
        <w:tc>
          <w:tcPr>
            <w:tcW w:w="1526" w:type="dxa"/>
          </w:tcPr>
          <w:p w:rsidR="00C25EF9" w:rsidRPr="003F5ED6" w:rsidRDefault="00233F90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8080" w:type="dxa"/>
          </w:tcPr>
          <w:p w:rsidR="00C25EF9" w:rsidRPr="003F5ED6" w:rsidRDefault="00233F90" w:rsidP="00233F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25EF9" w:rsidRPr="003F5ED6" w:rsidTr="00C25EF9">
        <w:tc>
          <w:tcPr>
            <w:tcW w:w="1526" w:type="dxa"/>
          </w:tcPr>
          <w:p w:rsidR="00C25EF9" w:rsidRPr="003F5ED6" w:rsidRDefault="00233F90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8080" w:type="dxa"/>
          </w:tcPr>
          <w:p w:rsidR="00C25EF9" w:rsidRPr="003F5ED6" w:rsidRDefault="00407E72" w:rsidP="0047152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233F90" w:rsidRPr="003F5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524" w:rsidRPr="003F5ED6" w:rsidTr="00C25EF9">
        <w:tc>
          <w:tcPr>
            <w:tcW w:w="1526" w:type="dxa"/>
          </w:tcPr>
          <w:p w:rsidR="00471524" w:rsidRPr="003F5ED6" w:rsidRDefault="00471524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080" w:type="dxa"/>
          </w:tcPr>
          <w:p w:rsidR="00471524" w:rsidRPr="003F5ED6" w:rsidRDefault="00471524" w:rsidP="00233F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71524" w:rsidRPr="003F5ED6" w:rsidTr="00C25EF9">
        <w:tc>
          <w:tcPr>
            <w:tcW w:w="1526" w:type="dxa"/>
          </w:tcPr>
          <w:p w:rsidR="00471524" w:rsidRPr="003F5ED6" w:rsidRDefault="00471524" w:rsidP="004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080" w:type="dxa"/>
          </w:tcPr>
          <w:p w:rsidR="00471524" w:rsidRPr="003F5ED6" w:rsidRDefault="00471524" w:rsidP="00233F9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</w:tr>
      <w:tr w:rsidR="00471524" w:rsidRPr="003F5ED6" w:rsidTr="00C25EF9">
        <w:tc>
          <w:tcPr>
            <w:tcW w:w="1526" w:type="dxa"/>
          </w:tcPr>
          <w:p w:rsidR="00471524" w:rsidRPr="003F5ED6" w:rsidRDefault="00471524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080" w:type="dxa"/>
          </w:tcPr>
          <w:p w:rsidR="00471524" w:rsidRPr="003F5ED6" w:rsidRDefault="00471524" w:rsidP="00471524">
            <w:pPr>
              <w:pStyle w:val="a5"/>
              <w:widowControl w:val="0"/>
              <w:spacing w:line="233" w:lineRule="auto"/>
              <w:ind w:left="0" w:firstLine="34"/>
              <w:jc w:val="both"/>
            </w:pPr>
            <w:r w:rsidRPr="003F5ED6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387D3D" w:rsidRPr="003F5ED6" w:rsidRDefault="00387D3D" w:rsidP="007A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D3D" w:rsidRPr="003F5ED6" w:rsidRDefault="00387D3D" w:rsidP="00771EE3">
      <w:pPr>
        <w:pStyle w:val="Default"/>
        <w:rPr>
          <w:b/>
          <w:bCs/>
        </w:rPr>
      </w:pPr>
      <w:r w:rsidRPr="003F5ED6">
        <w:rPr>
          <w:b/>
          <w:bCs/>
        </w:rPr>
        <w:t xml:space="preserve">2.4.2 Виды профессиональной деятельности и профессиональные компетенции </w:t>
      </w:r>
    </w:p>
    <w:p w:rsidR="002314F0" w:rsidRPr="003F5ED6" w:rsidRDefault="002314F0" w:rsidP="00771EE3">
      <w:pPr>
        <w:pStyle w:val="Default"/>
        <w:spacing w:line="276" w:lineRule="auto"/>
      </w:pPr>
    </w:p>
    <w:p w:rsidR="00387D3D" w:rsidRPr="003F5ED6" w:rsidRDefault="00387D3D" w:rsidP="001B40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 xml:space="preserve">Выпускник, освоивший ОП по </w:t>
      </w:r>
      <w:r w:rsidR="00471524" w:rsidRPr="003F5ED6">
        <w:rPr>
          <w:rFonts w:ascii="Times New Roman" w:hAnsi="Times New Roman" w:cs="Times New Roman"/>
          <w:sz w:val="24"/>
          <w:szCs w:val="24"/>
        </w:rPr>
        <w:t>специальност</w:t>
      </w:r>
      <w:r w:rsidRPr="003F5ED6">
        <w:rPr>
          <w:rFonts w:ascii="Times New Roman" w:hAnsi="Times New Roman" w:cs="Times New Roman"/>
          <w:sz w:val="24"/>
          <w:szCs w:val="24"/>
        </w:rPr>
        <w:t xml:space="preserve">и </w:t>
      </w:r>
      <w:r w:rsidR="00591C07" w:rsidRPr="003F5ED6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="00DF675C" w:rsidRPr="003F5ED6">
        <w:rPr>
          <w:rFonts w:ascii="Times New Roman" w:hAnsi="Times New Roman" w:cs="Times New Roman"/>
          <w:sz w:val="24"/>
          <w:szCs w:val="24"/>
        </w:rPr>
        <w:t xml:space="preserve">, </w:t>
      </w:r>
      <w:r w:rsidRPr="003F5ED6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3F5ED6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3F5ED6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C20BFD" w:rsidRPr="003F5ED6" w:rsidRDefault="00C20BFD" w:rsidP="0038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1790"/>
        <w:gridCol w:w="5131"/>
      </w:tblGrid>
      <w:tr w:rsidR="00C20BFD" w:rsidRPr="003F5ED6" w:rsidTr="00DA1DA6">
        <w:tc>
          <w:tcPr>
            <w:tcW w:w="2933" w:type="dxa"/>
          </w:tcPr>
          <w:p w:rsidR="00C20BFD" w:rsidRPr="003F5ED6" w:rsidRDefault="00C20BFD" w:rsidP="00C2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790" w:type="dxa"/>
          </w:tcPr>
          <w:p w:rsidR="00C20BFD" w:rsidRPr="003F5ED6" w:rsidRDefault="00C20BFD" w:rsidP="00C2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51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5"/>
            </w:tblGrid>
            <w:tr w:rsidR="00C20BFD" w:rsidRPr="003F5ED6">
              <w:trPr>
                <w:trHeight w:val="490"/>
              </w:trPr>
              <w:tc>
                <w:tcPr>
                  <w:tcW w:w="0" w:type="auto"/>
                </w:tcPr>
                <w:p w:rsidR="00C20BFD" w:rsidRPr="003F5ED6" w:rsidRDefault="00C20BFD" w:rsidP="00C20BFD">
                  <w:pPr>
                    <w:pStyle w:val="Default"/>
                    <w:jc w:val="center"/>
                  </w:pPr>
                  <w:r w:rsidRPr="003F5ED6">
                    <w:rPr>
                      <w:bCs/>
                    </w:rPr>
                    <w:t>Наименование профессиональных компетенций</w:t>
                  </w:r>
                </w:p>
              </w:tc>
            </w:tr>
          </w:tbl>
          <w:p w:rsidR="00C20BFD" w:rsidRPr="003F5ED6" w:rsidRDefault="00C20BFD" w:rsidP="00C2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C2" w:rsidRPr="003F5ED6" w:rsidTr="00DA1DA6">
        <w:trPr>
          <w:trHeight w:val="702"/>
        </w:trPr>
        <w:tc>
          <w:tcPr>
            <w:tcW w:w="2933" w:type="dxa"/>
            <w:vMerge w:val="restart"/>
            <w:vAlign w:val="center"/>
          </w:tcPr>
          <w:p w:rsidR="00B921C2" w:rsidRPr="003F5ED6" w:rsidRDefault="00B921C2" w:rsidP="0047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Подготовка сельскохозяйственных машин и механизмов к работе, комплектование сборочных единиц</w:t>
            </w:r>
          </w:p>
        </w:tc>
        <w:tc>
          <w:tcPr>
            <w:tcW w:w="1790" w:type="dxa"/>
          </w:tcPr>
          <w:p w:rsidR="00B921C2" w:rsidRPr="003F5ED6" w:rsidRDefault="00B921C2" w:rsidP="0023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1.1  </w:t>
            </w:r>
          </w:p>
        </w:tc>
        <w:tc>
          <w:tcPr>
            <w:tcW w:w="5131" w:type="dxa"/>
          </w:tcPr>
          <w:p w:rsidR="00B921C2" w:rsidRPr="003F5ED6" w:rsidRDefault="00B921C2" w:rsidP="00F1384D">
            <w:pPr>
              <w:pStyle w:val="2"/>
              <w:widowControl w:val="0"/>
              <w:ind w:left="0" w:firstLine="0"/>
              <w:rPr>
                <w:bCs/>
              </w:rPr>
            </w:pPr>
            <w:r w:rsidRPr="003F5ED6">
              <w:t>Выполнять регулировку узлов, систем и механизмов двигателя и приборов электрооборудования</w:t>
            </w:r>
          </w:p>
        </w:tc>
      </w:tr>
      <w:tr w:rsidR="00B921C2" w:rsidRPr="003F5ED6" w:rsidTr="00DA1DA6">
        <w:tc>
          <w:tcPr>
            <w:tcW w:w="2933" w:type="dxa"/>
            <w:vMerge/>
            <w:vAlign w:val="center"/>
          </w:tcPr>
          <w:p w:rsidR="00B921C2" w:rsidRPr="003F5ED6" w:rsidRDefault="00B921C2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921C2" w:rsidRPr="003F5ED6" w:rsidRDefault="00B921C2" w:rsidP="0023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 1.2 </w:t>
            </w:r>
          </w:p>
        </w:tc>
        <w:tc>
          <w:tcPr>
            <w:tcW w:w="5131" w:type="dxa"/>
          </w:tcPr>
          <w:p w:rsidR="00B921C2" w:rsidRPr="003F5ED6" w:rsidRDefault="00B921C2" w:rsidP="00F1384D">
            <w:pPr>
              <w:pStyle w:val="2"/>
              <w:widowControl w:val="0"/>
              <w:ind w:left="0" w:firstLine="0"/>
              <w:rPr>
                <w:bCs/>
              </w:rPr>
            </w:pPr>
            <w:r w:rsidRPr="003F5ED6">
              <w:t>Подготавливать почвообрабатывающие машины</w:t>
            </w:r>
          </w:p>
        </w:tc>
      </w:tr>
      <w:tr w:rsidR="00B921C2" w:rsidRPr="003F5ED6" w:rsidTr="00DA1DA6">
        <w:tc>
          <w:tcPr>
            <w:tcW w:w="2933" w:type="dxa"/>
            <w:vMerge/>
            <w:vAlign w:val="center"/>
          </w:tcPr>
          <w:p w:rsidR="00B921C2" w:rsidRPr="003F5ED6" w:rsidRDefault="00B921C2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921C2" w:rsidRPr="003F5ED6" w:rsidRDefault="00B921C2" w:rsidP="0023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1.3  </w:t>
            </w:r>
          </w:p>
        </w:tc>
        <w:tc>
          <w:tcPr>
            <w:tcW w:w="5131" w:type="dxa"/>
          </w:tcPr>
          <w:p w:rsidR="00B921C2" w:rsidRPr="003F5ED6" w:rsidRDefault="00B921C2" w:rsidP="00B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Подготавливать посевные, посадочные машины и машины для ухода за посевами</w:t>
            </w:r>
          </w:p>
        </w:tc>
      </w:tr>
      <w:tr w:rsidR="00B921C2" w:rsidRPr="003F5ED6" w:rsidTr="00DA1DA6">
        <w:tc>
          <w:tcPr>
            <w:tcW w:w="2933" w:type="dxa"/>
            <w:vMerge/>
            <w:vAlign w:val="center"/>
          </w:tcPr>
          <w:p w:rsidR="00B921C2" w:rsidRPr="003F5ED6" w:rsidRDefault="00B921C2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921C2" w:rsidRPr="003F5ED6" w:rsidRDefault="00B921C2" w:rsidP="00233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1.4</w:t>
            </w:r>
          </w:p>
        </w:tc>
        <w:tc>
          <w:tcPr>
            <w:tcW w:w="5131" w:type="dxa"/>
          </w:tcPr>
          <w:p w:rsidR="00B921C2" w:rsidRPr="003F5ED6" w:rsidRDefault="00B921C2" w:rsidP="00B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Подготавливать уборочные машины</w:t>
            </w:r>
          </w:p>
        </w:tc>
      </w:tr>
      <w:tr w:rsidR="00B921C2" w:rsidRPr="003F5ED6" w:rsidTr="00DA1DA6">
        <w:tc>
          <w:tcPr>
            <w:tcW w:w="2933" w:type="dxa"/>
            <w:vMerge/>
            <w:vAlign w:val="center"/>
          </w:tcPr>
          <w:p w:rsidR="00B921C2" w:rsidRPr="003F5ED6" w:rsidRDefault="00B921C2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921C2" w:rsidRPr="003F5ED6" w:rsidRDefault="00B921C2" w:rsidP="00233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1.5  </w:t>
            </w:r>
          </w:p>
        </w:tc>
        <w:tc>
          <w:tcPr>
            <w:tcW w:w="5131" w:type="dxa"/>
          </w:tcPr>
          <w:p w:rsidR="00B921C2" w:rsidRPr="003F5ED6" w:rsidRDefault="0056532C" w:rsidP="00B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</w:t>
            </w:r>
          </w:p>
        </w:tc>
      </w:tr>
      <w:tr w:rsidR="00B921C2" w:rsidRPr="003F5ED6" w:rsidTr="00DA1DA6">
        <w:tc>
          <w:tcPr>
            <w:tcW w:w="2933" w:type="dxa"/>
            <w:vMerge/>
            <w:vAlign w:val="center"/>
          </w:tcPr>
          <w:p w:rsidR="00B921C2" w:rsidRPr="003F5ED6" w:rsidRDefault="00B921C2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921C2" w:rsidRPr="003F5ED6" w:rsidRDefault="00B921C2" w:rsidP="00233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1.6  </w:t>
            </w:r>
          </w:p>
        </w:tc>
        <w:tc>
          <w:tcPr>
            <w:tcW w:w="5131" w:type="dxa"/>
          </w:tcPr>
          <w:p w:rsidR="00B921C2" w:rsidRPr="003F5ED6" w:rsidRDefault="0056532C" w:rsidP="00B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и вспомогательное оборудование тракторов и автомобилей</w:t>
            </w:r>
          </w:p>
        </w:tc>
      </w:tr>
      <w:tr w:rsidR="0056532C" w:rsidRPr="003F5ED6" w:rsidTr="00DA1DA6">
        <w:tc>
          <w:tcPr>
            <w:tcW w:w="2933" w:type="dxa"/>
            <w:vMerge w:val="restart"/>
            <w:vAlign w:val="center"/>
          </w:tcPr>
          <w:p w:rsidR="0056532C" w:rsidRPr="003F5ED6" w:rsidRDefault="0056532C" w:rsidP="0047152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2.1  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pStyle w:val="2"/>
              <w:widowControl w:val="0"/>
              <w:ind w:left="0" w:firstLine="0"/>
              <w:rPr>
                <w:bCs/>
              </w:rPr>
            </w:pPr>
            <w:r w:rsidRPr="003F5ED6">
              <w:t>Определять рациональный состав агрегатов и их эксплуатационные показатели</w:t>
            </w:r>
          </w:p>
        </w:tc>
      </w:tr>
      <w:tr w:rsidR="0056532C" w:rsidRPr="003F5ED6" w:rsidTr="00DA1DA6">
        <w:tc>
          <w:tcPr>
            <w:tcW w:w="2933" w:type="dxa"/>
            <w:vMerge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 2.2 </w:t>
            </w:r>
          </w:p>
        </w:tc>
        <w:tc>
          <w:tcPr>
            <w:tcW w:w="5131" w:type="dxa"/>
          </w:tcPr>
          <w:p w:rsidR="0056532C" w:rsidRPr="003F5ED6" w:rsidRDefault="0056532C" w:rsidP="0056532C">
            <w:pPr>
              <w:pStyle w:val="2"/>
              <w:widowControl w:val="0"/>
              <w:ind w:left="0" w:firstLine="0"/>
              <w:rPr>
                <w:bCs/>
              </w:rPr>
            </w:pPr>
            <w:r w:rsidRPr="003F5ED6">
              <w:t>Комплектовать машинно-тракторный агрегат</w:t>
            </w:r>
          </w:p>
        </w:tc>
      </w:tr>
      <w:tr w:rsidR="0056532C" w:rsidRPr="003F5ED6" w:rsidTr="00DA1DA6">
        <w:tc>
          <w:tcPr>
            <w:tcW w:w="2933" w:type="dxa"/>
            <w:vMerge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2.3  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Проводить работы на машинно-тракторном агрегате</w:t>
            </w:r>
          </w:p>
        </w:tc>
      </w:tr>
      <w:tr w:rsidR="0056532C" w:rsidRPr="003F5ED6" w:rsidTr="00DA1DA6">
        <w:tc>
          <w:tcPr>
            <w:tcW w:w="2933" w:type="dxa"/>
            <w:vMerge/>
            <w:tcBorders>
              <w:bottom w:val="nil"/>
            </w:tcBorders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 2.4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Выполнять механизированные сельскохозяйственные работы</w:t>
            </w:r>
          </w:p>
        </w:tc>
      </w:tr>
      <w:tr w:rsidR="0056532C" w:rsidRPr="003F5ED6" w:rsidTr="00DA1DA6">
        <w:tc>
          <w:tcPr>
            <w:tcW w:w="2933" w:type="dxa"/>
            <w:vMerge w:val="restart"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3. Техническое обслуживание и </w:t>
            </w:r>
            <w:r w:rsidRPr="003F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сельскохозяйственных машин и механизмов</w:t>
            </w:r>
          </w:p>
        </w:tc>
      </w:tr>
      <w:tr w:rsidR="0056532C" w:rsidRPr="003F5ED6" w:rsidTr="00DA1DA6">
        <w:tc>
          <w:tcPr>
            <w:tcW w:w="2933" w:type="dxa"/>
            <w:vMerge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диагностирование неисправностей сельскохозяйственных машин и механизмов</w:t>
            </w:r>
          </w:p>
        </w:tc>
      </w:tr>
      <w:tr w:rsidR="0056532C" w:rsidRPr="003F5ED6" w:rsidTr="00DA1DA6">
        <w:tc>
          <w:tcPr>
            <w:tcW w:w="2933" w:type="dxa"/>
            <w:vMerge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</w:t>
            </w:r>
          </w:p>
        </w:tc>
      </w:tr>
      <w:tr w:rsidR="0056532C" w:rsidRPr="003F5ED6" w:rsidTr="00DA1DA6">
        <w:tc>
          <w:tcPr>
            <w:tcW w:w="2933" w:type="dxa"/>
            <w:vMerge/>
            <w:tcBorders>
              <w:bottom w:val="nil"/>
            </w:tcBorders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3.4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Обеспечивать режимы консервации и хранения сельскохозяйственной техники</w:t>
            </w:r>
          </w:p>
        </w:tc>
      </w:tr>
      <w:tr w:rsidR="0056532C" w:rsidRPr="003F5ED6" w:rsidTr="00DA1DA6">
        <w:tc>
          <w:tcPr>
            <w:tcW w:w="2933" w:type="dxa"/>
            <w:vMerge w:val="restart"/>
            <w:vAlign w:val="center"/>
          </w:tcPr>
          <w:p w:rsidR="0056532C" w:rsidRPr="003F5ED6" w:rsidRDefault="006028C4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6532C" w:rsidRPr="003F5ED6">
              <w:rPr>
                <w:rFonts w:ascii="Times New Roman" w:hAnsi="Times New Roman" w:cs="Times New Roman"/>
                <w:sz w:val="24"/>
                <w:szCs w:val="24"/>
              </w:rPr>
              <w:t>Управление работами машинно-тракторного парка сельскохозяйственной организации (предприятия).</w:t>
            </w: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машинно-тракторного парка сельскохозяйственного предприятия</w:t>
            </w:r>
          </w:p>
        </w:tc>
      </w:tr>
      <w:tr w:rsidR="0056532C" w:rsidRPr="003F5ED6" w:rsidTr="00DA1DA6">
        <w:tc>
          <w:tcPr>
            <w:tcW w:w="2933" w:type="dxa"/>
            <w:vMerge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Планировать выполнение работ исполнителями</w:t>
            </w:r>
          </w:p>
        </w:tc>
      </w:tr>
      <w:tr w:rsidR="0056532C" w:rsidRPr="003F5ED6" w:rsidTr="00DA1DA6">
        <w:tc>
          <w:tcPr>
            <w:tcW w:w="2933" w:type="dxa"/>
            <w:vMerge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4.3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трудового коллектива</w:t>
            </w:r>
          </w:p>
        </w:tc>
      </w:tr>
      <w:tr w:rsidR="0056532C" w:rsidRPr="003F5ED6" w:rsidTr="00DA1DA6">
        <w:tc>
          <w:tcPr>
            <w:tcW w:w="2933" w:type="dxa"/>
            <w:vMerge/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4.4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</w:t>
            </w:r>
          </w:p>
        </w:tc>
      </w:tr>
      <w:tr w:rsidR="0056532C" w:rsidRPr="003F5ED6" w:rsidTr="00DA1DA6">
        <w:tc>
          <w:tcPr>
            <w:tcW w:w="2933" w:type="dxa"/>
            <w:vMerge/>
            <w:tcBorders>
              <w:bottom w:val="nil"/>
            </w:tcBorders>
            <w:vAlign w:val="center"/>
          </w:tcPr>
          <w:p w:rsidR="0056532C" w:rsidRPr="003F5ED6" w:rsidRDefault="0056532C" w:rsidP="0023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6532C" w:rsidRPr="003F5ED6" w:rsidRDefault="0056532C" w:rsidP="00471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bCs/>
                <w:sz w:val="24"/>
                <w:szCs w:val="24"/>
              </w:rPr>
              <w:t>ПК 4.5</w:t>
            </w:r>
          </w:p>
        </w:tc>
        <w:tc>
          <w:tcPr>
            <w:tcW w:w="5131" w:type="dxa"/>
          </w:tcPr>
          <w:p w:rsidR="0056532C" w:rsidRPr="003F5ED6" w:rsidRDefault="0056532C" w:rsidP="00F1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Вести утвержденную учетно-отчетную документацию</w:t>
            </w:r>
          </w:p>
        </w:tc>
      </w:tr>
      <w:tr w:rsidR="002432CE" w:rsidRPr="003F5ED6" w:rsidTr="00DA1DA6">
        <w:trPr>
          <w:trHeight w:val="518"/>
        </w:trPr>
        <w:tc>
          <w:tcPr>
            <w:tcW w:w="2933" w:type="dxa"/>
            <w:vMerge w:val="restart"/>
            <w:vAlign w:val="center"/>
          </w:tcPr>
          <w:p w:rsidR="002432CE" w:rsidRPr="003F5ED6" w:rsidRDefault="002432CE" w:rsidP="00F8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5. Выполнение работ по одной или нескольким профессиям рабочих, должностям служащих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2432CE" w:rsidRPr="003F5ED6" w:rsidRDefault="002432CE" w:rsidP="000A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</w:p>
          <w:p w:rsidR="002432CE" w:rsidRPr="003F5ED6" w:rsidRDefault="002432CE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</w:tcPr>
          <w:p w:rsidR="002432CE" w:rsidRPr="003F5ED6" w:rsidRDefault="0024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</w:tc>
      </w:tr>
      <w:tr w:rsidR="002432CE" w:rsidRPr="003F5ED6" w:rsidTr="00DA1DA6">
        <w:trPr>
          <w:trHeight w:val="356"/>
        </w:trPr>
        <w:tc>
          <w:tcPr>
            <w:tcW w:w="2933" w:type="dxa"/>
            <w:vMerge/>
            <w:vAlign w:val="center"/>
          </w:tcPr>
          <w:p w:rsidR="002432CE" w:rsidRPr="003F5ED6" w:rsidRDefault="002432CE" w:rsidP="00F8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0A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 5.2. </w:t>
            </w:r>
          </w:p>
          <w:p w:rsidR="002432CE" w:rsidRPr="003F5ED6" w:rsidRDefault="002432CE" w:rsidP="00471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2432CE" w:rsidRPr="003F5ED6" w:rsidTr="00DA1DA6">
        <w:trPr>
          <w:trHeight w:val="502"/>
        </w:trPr>
        <w:tc>
          <w:tcPr>
            <w:tcW w:w="2933" w:type="dxa"/>
            <w:vMerge/>
            <w:vAlign w:val="center"/>
          </w:tcPr>
          <w:p w:rsidR="002432CE" w:rsidRPr="003F5ED6" w:rsidRDefault="002432CE" w:rsidP="00F8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D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2432CE" w:rsidRPr="003F5ED6" w:rsidTr="00DA1DA6">
        <w:trPr>
          <w:trHeight w:val="502"/>
        </w:trPr>
        <w:tc>
          <w:tcPr>
            <w:tcW w:w="2933" w:type="dxa"/>
            <w:vMerge/>
            <w:vAlign w:val="center"/>
          </w:tcPr>
          <w:p w:rsidR="002432CE" w:rsidRPr="003F5ED6" w:rsidRDefault="002432CE" w:rsidP="00F8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D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ПК. 5.4. 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</w:tc>
      </w:tr>
      <w:tr w:rsidR="002432CE" w:rsidRPr="003F5ED6" w:rsidTr="00DA1DA6">
        <w:trPr>
          <w:trHeight w:val="502"/>
        </w:trPr>
        <w:tc>
          <w:tcPr>
            <w:tcW w:w="2933" w:type="dxa"/>
            <w:vMerge/>
            <w:vAlign w:val="center"/>
          </w:tcPr>
          <w:p w:rsidR="002432CE" w:rsidRPr="003F5ED6" w:rsidRDefault="002432CE" w:rsidP="00F8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D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 5.5 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оборудование.</w:t>
            </w:r>
          </w:p>
        </w:tc>
      </w:tr>
      <w:tr w:rsidR="002432CE" w:rsidRPr="003F5ED6" w:rsidTr="00DA1DA6">
        <w:trPr>
          <w:trHeight w:val="534"/>
        </w:trPr>
        <w:tc>
          <w:tcPr>
            <w:tcW w:w="2933" w:type="dxa"/>
            <w:vMerge/>
            <w:vAlign w:val="center"/>
          </w:tcPr>
          <w:p w:rsidR="002432CE" w:rsidRPr="003F5ED6" w:rsidRDefault="002432CE" w:rsidP="00F81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D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 5.6. </w:t>
            </w: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</w:tr>
      <w:tr w:rsidR="002432CE" w:rsidRPr="003F5ED6" w:rsidTr="00DA1DA6">
        <w:trPr>
          <w:trHeight w:val="334"/>
        </w:trPr>
        <w:tc>
          <w:tcPr>
            <w:tcW w:w="2933" w:type="dxa"/>
            <w:vMerge w:val="restart"/>
            <w:vAlign w:val="center"/>
          </w:tcPr>
          <w:p w:rsidR="002432CE" w:rsidRPr="003F5ED6" w:rsidRDefault="002432CE" w:rsidP="000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ПМ.06 Подготовка водителей автомобилей категории "С"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D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ПК.6.1. </w:t>
            </w:r>
          </w:p>
          <w:p w:rsidR="002432CE" w:rsidRPr="003F5ED6" w:rsidRDefault="002432CE" w:rsidP="00D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902EDF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3F5ED6">
              <w:t>Управлять транспортными средствами</w:t>
            </w:r>
            <w:proofErr w:type="gramStart"/>
            <w:r w:rsidRPr="003F5ED6">
              <w:t xml:space="preserve"> ,</w:t>
            </w:r>
            <w:proofErr w:type="gramEnd"/>
            <w:r w:rsidRPr="003F5ED6">
              <w:t xml:space="preserve"> относящимися к категории «С».</w:t>
            </w:r>
          </w:p>
        </w:tc>
      </w:tr>
      <w:tr w:rsidR="002432CE" w:rsidRPr="003F5ED6" w:rsidTr="00DA1DA6">
        <w:trPr>
          <w:trHeight w:val="308"/>
        </w:trPr>
        <w:tc>
          <w:tcPr>
            <w:tcW w:w="2933" w:type="dxa"/>
            <w:vMerge/>
            <w:vAlign w:val="center"/>
          </w:tcPr>
          <w:p w:rsidR="002432CE" w:rsidRPr="003F5ED6" w:rsidRDefault="002432CE" w:rsidP="000A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DA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 xml:space="preserve">ПК.6.3. </w:t>
            </w:r>
          </w:p>
          <w:p w:rsidR="002432CE" w:rsidRPr="003F5ED6" w:rsidRDefault="002432CE" w:rsidP="000A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</w:tcPr>
          <w:p w:rsidR="002432CE" w:rsidRPr="003F5ED6" w:rsidRDefault="002432CE" w:rsidP="00902EDF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3F5ED6">
              <w:t>Проводить техническое обслуживание ТС «С».</w:t>
            </w:r>
          </w:p>
        </w:tc>
      </w:tr>
      <w:tr w:rsidR="002432CE" w:rsidRPr="003F5ED6" w:rsidTr="00DA1DA6">
        <w:trPr>
          <w:trHeight w:val="307"/>
        </w:trPr>
        <w:tc>
          <w:tcPr>
            <w:tcW w:w="2933" w:type="dxa"/>
            <w:vMerge/>
            <w:vAlign w:val="center"/>
          </w:tcPr>
          <w:p w:rsidR="002432CE" w:rsidRPr="003F5ED6" w:rsidRDefault="002432CE" w:rsidP="000A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2432CE" w:rsidRPr="003F5ED6" w:rsidRDefault="002432CE" w:rsidP="000A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ED6">
              <w:rPr>
                <w:rFonts w:ascii="Times New Roman" w:hAnsi="Times New Roman" w:cs="Times New Roman"/>
                <w:sz w:val="24"/>
                <w:szCs w:val="24"/>
              </w:rPr>
              <w:t>ПК.6.3.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2432CE" w:rsidRPr="003F5ED6" w:rsidRDefault="002432CE" w:rsidP="00902EDF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3F5ED6">
              <w:t>Проводить мелкие и текущие ремонты ТС, относящихся к категории «С»</w:t>
            </w:r>
          </w:p>
        </w:tc>
      </w:tr>
    </w:tbl>
    <w:p w:rsidR="00C20BFD" w:rsidRPr="003F5ED6" w:rsidRDefault="00C20BFD" w:rsidP="0038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4F0" w:rsidRPr="003F5ED6" w:rsidRDefault="002314F0" w:rsidP="002314F0">
      <w:pPr>
        <w:pStyle w:val="Default"/>
        <w:jc w:val="both"/>
      </w:pPr>
      <w:r w:rsidRPr="003F5ED6">
        <w:rPr>
          <w:b/>
          <w:bCs/>
        </w:rPr>
        <w:t xml:space="preserve">3. Документы, определяющие содержание и организацию образовательного процесса при реализации </w:t>
      </w:r>
      <w:r w:rsidR="003817BB" w:rsidRPr="003F5ED6">
        <w:rPr>
          <w:b/>
          <w:bCs/>
        </w:rPr>
        <w:t>ППССЗ</w:t>
      </w:r>
      <w:r w:rsidRPr="003F5ED6">
        <w:rPr>
          <w:b/>
          <w:bCs/>
        </w:rPr>
        <w:t xml:space="preserve"> </w:t>
      </w:r>
    </w:p>
    <w:p w:rsidR="002314F0" w:rsidRPr="003F5ED6" w:rsidRDefault="002314F0" w:rsidP="002314F0">
      <w:pPr>
        <w:pStyle w:val="Default"/>
        <w:jc w:val="both"/>
        <w:rPr>
          <w:b/>
          <w:bCs/>
        </w:rPr>
      </w:pPr>
    </w:p>
    <w:p w:rsidR="002314F0" w:rsidRPr="003F5ED6" w:rsidRDefault="002314F0" w:rsidP="002314F0">
      <w:pPr>
        <w:pStyle w:val="Default"/>
        <w:jc w:val="both"/>
        <w:rPr>
          <w:b/>
          <w:bCs/>
        </w:rPr>
      </w:pPr>
      <w:r w:rsidRPr="003F5ED6">
        <w:rPr>
          <w:b/>
          <w:bCs/>
        </w:rPr>
        <w:lastRenderedPageBreak/>
        <w:t xml:space="preserve">3.1. Учебный план </w:t>
      </w:r>
    </w:p>
    <w:p w:rsidR="002314F0" w:rsidRPr="003F5ED6" w:rsidRDefault="002314F0" w:rsidP="00562F7F">
      <w:pPr>
        <w:pStyle w:val="Default"/>
        <w:ind w:firstLine="567"/>
        <w:jc w:val="both"/>
      </w:pPr>
      <w:r w:rsidRPr="003F5ED6">
        <w:t xml:space="preserve">Учебный план определяет такие качественные и количественные характеристики </w:t>
      </w:r>
      <w:r w:rsidR="003817BB" w:rsidRPr="003F5ED6">
        <w:t>ППССЗ</w:t>
      </w:r>
      <w:r w:rsidRPr="003F5ED6">
        <w:t xml:space="preserve">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="003817BB" w:rsidRPr="003F5ED6">
        <w:t>базовой подготовки</w:t>
      </w:r>
      <w:r w:rsidRPr="003F5ED6">
        <w:t xml:space="preserve"> как: </w:t>
      </w:r>
    </w:p>
    <w:p w:rsidR="002314F0" w:rsidRPr="003F5ED6" w:rsidRDefault="002314F0" w:rsidP="00562F7F">
      <w:pPr>
        <w:pStyle w:val="Default"/>
        <w:ind w:left="567"/>
        <w:jc w:val="both"/>
      </w:pPr>
      <w:r w:rsidRPr="003F5ED6">
        <w:t xml:space="preserve">- объемные параметры учебной нагрузки в целом и по семестрам; </w:t>
      </w:r>
    </w:p>
    <w:p w:rsidR="002314F0" w:rsidRPr="003F5ED6" w:rsidRDefault="002314F0" w:rsidP="00562F7F">
      <w:pPr>
        <w:pStyle w:val="Default"/>
        <w:ind w:left="567"/>
        <w:jc w:val="both"/>
      </w:pPr>
      <w:r w:rsidRPr="003F5ED6">
        <w:t>- перечень учебных дисциплин, профессионал</w:t>
      </w:r>
      <w:r w:rsidR="00562F7F" w:rsidRPr="003F5ED6">
        <w:t>ьных модулей и их составных эле</w:t>
      </w:r>
      <w:r w:rsidRPr="003F5ED6">
        <w:t xml:space="preserve">ментов (междисциплинарных курсов, учебной и </w:t>
      </w:r>
      <w:proofErr w:type="gramStart"/>
      <w:r w:rsidRPr="003F5ED6">
        <w:t>производственной</w:t>
      </w:r>
      <w:proofErr w:type="gramEnd"/>
      <w:r w:rsidRPr="003F5ED6">
        <w:t xml:space="preserve"> практик); </w:t>
      </w:r>
    </w:p>
    <w:p w:rsidR="002314F0" w:rsidRPr="003F5ED6" w:rsidRDefault="002314F0" w:rsidP="00562F7F">
      <w:pPr>
        <w:pStyle w:val="Default"/>
        <w:ind w:left="567"/>
        <w:jc w:val="both"/>
      </w:pPr>
      <w:r w:rsidRPr="003F5ED6">
        <w:t xml:space="preserve">- последовательность изучения дисциплин и профессиональных модулей; </w:t>
      </w:r>
    </w:p>
    <w:p w:rsidR="002314F0" w:rsidRPr="003F5ED6" w:rsidRDefault="002314F0" w:rsidP="00562F7F">
      <w:pPr>
        <w:pStyle w:val="Default"/>
        <w:ind w:left="567"/>
        <w:jc w:val="both"/>
      </w:pPr>
      <w:r w:rsidRPr="003F5ED6">
        <w:t xml:space="preserve">- виды учебных занятий; </w:t>
      </w:r>
    </w:p>
    <w:p w:rsidR="002314F0" w:rsidRPr="003F5ED6" w:rsidRDefault="002314F0" w:rsidP="00562F7F">
      <w:pPr>
        <w:pStyle w:val="Default"/>
        <w:ind w:left="567"/>
        <w:jc w:val="both"/>
      </w:pPr>
      <w:r w:rsidRPr="003F5ED6">
        <w:t xml:space="preserve">- распределение различных форм промежуточной аттестации по семестрам; </w:t>
      </w:r>
    </w:p>
    <w:p w:rsidR="002314F0" w:rsidRPr="003F5ED6" w:rsidRDefault="002314F0" w:rsidP="00562F7F">
      <w:pPr>
        <w:pStyle w:val="Default"/>
        <w:ind w:left="567"/>
        <w:jc w:val="both"/>
      </w:pPr>
      <w:r w:rsidRPr="003F5ED6">
        <w:t xml:space="preserve">- распределение по семестрам и объемные показатели подготовки и проведения государственной (итоговой) аттестации. </w:t>
      </w:r>
    </w:p>
    <w:p w:rsidR="002314F0" w:rsidRPr="003F5ED6" w:rsidRDefault="002314F0" w:rsidP="00562F7F">
      <w:pPr>
        <w:pStyle w:val="Default"/>
        <w:ind w:firstLine="567"/>
        <w:jc w:val="both"/>
      </w:pPr>
      <w:r w:rsidRPr="003F5ED6">
        <w:t xml:space="preserve">Максимальный объем учебной нагрузки </w:t>
      </w:r>
      <w:proofErr w:type="gramStart"/>
      <w:r w:rsidRPr="003F5ED6">
        <w:t>обучаю</w:t>
      </w:r>
      <w:r w:rsidR="00562F7F" w:rsidRPr="003F5ED6">
        <w:t>щихся</w:t>
      </w:r>
      <w:proofErr w:type="gramEnd"/>
      <w:r w:rsidR="00562F7F" w:rsidRPr="003F5ED6">
        <w:t xml:space="preserve"> составляет 54 часа в неде</w:t>
      </w:r>
      <w:r w:rsidRPr="003F5ED6">
        <w:t xml:space="preserve">лю, включая все виды аудиторной и внеаудиторной учебной работы. </w:t>
      </w:r>
    </w:p>
    <w:p w:rsidR="002314F0" w:rsidRPr="003F5ED6" w:rsidRDefault="002314F0" w:rsidP="00562F7F">
      <w:pPr>
        <w:pStyle w:val="Default"/>
        <w:ind w:firstLine="567"/>
        <w:jc w:val="both"/>
      </w:pPr>
      <w:r w:rsidRPr="003F5ED6">
        <w:t xml:space="preserve">Максимальный объем обязательной аудиторной учебной нагрузки </w:t>
      </w:r>
      <w:proofErr w:type="gramStart"/>
      <w:r w:rsidRPr="003F5ED6">
        <w:t>обучающихся</w:t>
      </w:r>
      <w:proofErr w:type="gramEnd"/>
      <w:r w:rsidRPr="003F5ED6">
        <w:t xml:space="preserve"> составляет 36 академических часов в неделю. </w:t>
      </w:r>
    </w:p>
    <w:p w:rsidR="002314F0" w:rsidRPr="003F5ED6" w:rsidRDefault="002314F0" w:rsidP="00562F7F">
      <w:pPr>
        <w:pStyle w:val="Default"/>
        <w:ind w:firstLine="567"/>
        <w:jc w:val="both"/>
      </w:pPr>
      <w:proofErr w:type="gramStart"/>
      <w:r w:rsidRPr="003F5ED6">
        <w:t>Обязательная</w:t>
      </w:r>
      <w:proofErr w:type="gramEnd"/>
      <w:r w:rsidRPr="003F5ED6">
        <w:t xml:space="preserve"> аудиторная нагрузка студентов предполагает лекции, практические занятия, лабораторные работы. Самостоятельная работа организуется в форме в</w:t>
      </w:r>
      <w:r w:rsidR="00562F7F" w:rsidRPr="003F5ED6">
        <w:t>ыполнения индивидуальных расчет</w:t>
      </w:r>
      <w:r w:rsidRPr="003F5ED6">
        <w:t>ных заданий, подготовки рефератов, самостоятельно</w:t>
      </w:r>
      <w:r w:rsidR="00562F7F" w:rsidRPr="003F5ED6">
        <w:t>го изучения отдельных дидактиче</w:t>
      </w:r>
      <w:r w:rsidRPr="003F5ED6">
        <w:t>ских единиц и т.п.</w:t>
      </w:r>
    </w:p>
    <w:p w:rsidR="00233F90" w:rsidRPr="003F5ED6" w:rsidRDefault="003817BB" w:rsidP="00562F7F">
      <w:pPr>
        <w:pStyle w:val="Default"/>
        <w:ind w:firstLine="567"/>
        <w:jc w:val="both"/>
      </w:pPr>
      <w:r w:rsidRPr="003F5ED6">
        <w:t>ППССЗ</w:t>
      </w:r>
      <w:r w:rsidR="00233F90" w:rsidRPr="003F5ED6">
        <w:t xml:space="preserve"> </w:t>
      </w:r>
      <w:r w:rsidR="00F1384D" w:rsidRPr="003F5ED6">
        <w:t>специальности</w:t>
      </w:r>
      <w:r w:rsidR="00233F90" w:rsidRPr="003F5ED6">
        <w:t xml:space="preserve">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Pr="003F5ED6">
        <w:t xml:space="preserve">базовой подготовки </w:t>
      </w:r>
      <w:r w:rsidR="00233F90" w:rsidRPr="003F5ED6">
        <w:t xml:space="preserve">предусматривает изучение следующих учебных циклов: </w:t>
      </w:r>
    </w:p>
    <w:p w:rsidR="00562F7F" w:rsidRPr="003F5ED6" w:rsidRDefault="00562F7F" w:rsidP="00F1384D">
      <w:pPr>
        <w:pStyle w:val="Default"/>
        <w:numPr>
          <w:ilvl w:val="0"/>
          <w:numId w:val="27"/>
        </w:numPr>
        <w:jc w:val="both"/>
      </w:pPr>
      <w:r w:rsidRPr="003F5ED6">
        <w:t>общеобразовательного (ОДБ);</w:t>
      </w:r>
    </w:p>
    <w:p w:rsidR="00F1384D" w:rsidRPr="003F5ED6" w:rsidRDefault="00F1384D" w:rsidP="00F1384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социально-экономического (ОГСЭ);</w:t>
      </w:r>
    </w:p>
    <w:p w:rsidR="00F1384D" w:rsidRPr="003F5ED6" w:rsidRDefault="00F1384D" w:rsidP="00F1384D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 (ЕН);</w:t>
      </w:r>
    </w:p>
    <w:p w:rsidR="00233F90" w:rsidRPr="003F5ED6" w:rsidRDefault="00F1384D" w:rsidP="00F1384D">
      <w:pPr>
        <w:pStyle w:val="Default"/>
        <w:numPr>
          <w:ilvl w:val="0"/>
          <w:numId w:val="27"/>
        </w:numPr>
        <w:jc w:val="both"/>
      </w:pPr>
      <w:r w:rsidRPr="003F5ED6">
        <w:t>профессионального (П)</w:t>
      </w:r>
      <w:r w:rsidR="00233F90" w:rsidRPr="003F5ED6">
        <w:t xml:space="preserve">; </w:t>
      </w:r>
    </w:p>
    <w:p w:rsidR="00233F90" w:rsidRPr="003F5ED6" w:rsidRDefault="00233F90" w:rsidP="00562F7F">
      <w:pPr>
        <w:pStyle w:val="Default"/>
        <w:jc w:val="both"/>
      </w:pPr>
      <w:r w:rsidRPr="003F5ED6">
        <w:t xml:space="preserve">и разделов: </w:t>
      </w:r>
    </w:p>
    <w:p w:rsidR="00F1384D" w:rsidRPr="003F5ED6" w:rsidRDefault="00F1384D" w:rsidP="00F1384D">
      <w:pPr>
        <w:pStyle w:val="Default"/>
        <w:numPr>
          <w:ilvl w:val="0"/>
          <w:numId w:val="27"/>
        </w:numPr>
        <w:jc w:val="both"/>
      </w:pPr>
      <w:r w:rsidRPr="003F5ED6">
        <w:t>учебная практика;</w:t>
      </w:r>
    </w:p>
    <w:p w:rsidR="00F1384D" w:rsidRPr="003F5ED6" w:rsidRDefault="00F1384D" w:rsidP="00F1384D">
      <w:pPr>
        <w:pStyle w:val="Default"/>
        <w:numPr>
          <w:ilvl w:val="0"/>
          <w:numId w:val="27"/>
        </w:numPr>
        <w:jc w:val="both"/>
      </w:pPr>
      <w:r w:rsidRPr="003F5ED6">
        <w:t>производственная практика (по профилю специальности);</w:t>
      </w:r>
    </w:p>
    <w:p w:rsidR="00F1384D" w:rsidRPr="003F5ED6" w:rsidRDefault="00F1384D" w:rsidP="00F1384D">
      <w:pPr>
        <w:pStyle w:val="Default"/>
        <w:numPr>
          <w:ilvl w:val="0"/>
          <w:numId w:val="27"/>
        </w:numPr>
        <w:jc w:val="both"/>
      </w:pPr>
      <w:r w:rsidRPr="003F5ED6">
        <w:t>производственная практика (преддипломная);</w:t>
      </w:r>
    </w:p>
    <w:p w:rsidR="00F1384D" w:rsidRPr="003F5ED6" w:rsidRDefault="00F1384D" w:rsidP="00F1384D">
      <w:pPr>
        <w:pStyle w:val="Default"/>
        <w:numPr>
          <w:ilvl w:val="0"/>
          <w:numId w:val="27"/>
        </w:numPr>
        <w:jc w:val="both"/>
      </w:pPr>
      <w:r w:rsidRPr="003F5ED6">
        <w:t>промежуточная аттестация;</w:t>
      </w:r>
    </w:p>
    <w:p w:rsidR="00233F90" w:rsidRPr="003F5ED6" w:rsidRDefault="00F1384D" w:rsidP="00F1384D">
      <w:pPr>
        <w:pStyle w:val="Default"/>
        <w:numPr>
          <w:ilvl w:val="0"/>
          <w:numId w:val="27"/>
        </w:numPr>
        <w:jc w:val="both"/>
      </w:pPr>
      <w:r w:rsidRPr="003F5ED6">
        <w:t>государственная итоговая аттестация</w:t>
      </w:r>
      <w:r w:rsidR="00233F90" w:rsidRPr="003F5ED6">
        <w:t xml:space="preserve">. </w:t>
      </w:r>
    </w:p>
    <w:p w:rsidR="00233F90" w:rsidRPr="003F5ED6" w:rsidRDefault="00233F90" w:rsidP="00562F7F">
      <w:pPr>
        <w:pStyle w:val="Default"/>
        <w:ind w:firstLine="567"/>
        <w:jc w:val="both"/>
      </w:pPr>
      <w:r w:rsidRPr="003F5ED6">
        <w:t>Общепрофессиональный цикл состоит из дисциплин. Профессиональный цикл состоит из профессиональных модулей в соответствии с основными видами деятельности. В состав каждого профессионального модуля входит</w:t>
      </w:r>
      <w:r w:rsidR="00562F7F" w:rsidRPr="003F5ED6">
        <w:t xml:space="preserve"> один или несколько междисципли</w:t>
      </w:r>
      <w:r w:rsidRPr="003F5ED6">
        <w:t xml:space="preserve">нарных курсов. При освоении </w:t>
      </w:r>
      <w:proofErr w:type="gramStart"/>
      <w:r w:rsidRPr="003F5ED6">
        <w:t>обучающимися</w:t>
      </w:r>
      <w:proofErr w:type="gramEnd"/>
      <w:r w:rsidRPr="003F5ED6">
        <w:t xml:space="preserve"> профессиональных модулей проводятся учебная практика</w:t>
      </w:r>
      <w:r w:rsidR="00562F7F" w:rsidRPr="003F5ED6">
        <w:t xml:space="preserve"> </w:t>
      </w:r>
      <w:r w:rsidRPr="003F5ED6">
        <w:t xml:space="preserve">(производственное обучение) и/или производственная практика. </w:t>
      </w:r>
    </w:p>
    <w:p w:rsidR="00233F90" w:rsidRPr="003F5ED6" w:rsidRDefault="00233F90" w:rsidP="00562F7F">
      <w:pPr>
        <w:pStyle w:val="Default"/>
        <w:ind w:firstLine="567"/>
        <w:jc w:val="both"/>
      </w:pPr>
      <w:r w:rsidRPr="003F5ED6">
        <w:t>Дисциплина «Физическая культура» предусмат</w:t>
      </w:r>
      <w:r w:rsidR="00562F7F" w:rsidRPr="003F5ED6">
        <w:t>ривает еженедельно 2 часа обяза</w:t>
      </w:r>
      <w:r w:rsidRPr="003F5ED6">
        <w:t>тельных аудиторных занятий и 2 часа самостоятельной у</w:t>
      </w:r>
      <w:r w:rsidR="00562F7F" w:rsidRPr="003F5ED6">
        <w:t>чебной нагрузки (за счет различ</w:t>
      </w:r>
      <w:r w:rsidRPr="003F5ED6">
        <w:t xml:space="preserve">ных форм внеаудиторных занятий в спортивных клубах, секциях). </w:t>
      </w:r>
    </w:p>
    <w:p w:rsidR="00233F90" w:rsidRPr="003F5ED6" w:rsidRDefault="00233F90" w:rsidP="00562F7F">
      <w:pPr>
        <w:pStyle w:val="Default"/>
        <w:ind w:firstLine="567"/>
        <w:jc w:val="both"/>
      </w:pPr>
      <w:r w:rsidRPr="003F5ED6">
        <w:t>Объем часов на дисциплину «Безопасность жизн</w:t>
      </w:r>
      <w:r w:rsidR="00562F7F" w:rsidRPr="003F5ED6">
        <w:t xml:space="preserve">едеятельности» составляет </w:t>
      </w:r>
      <w:r w:rsidR="00065B61" w:rsidRPr="003F5ED6">
        <w:t>68</w:t>
      </w:r>
      <w:r w:rsidR="00562F7F" w:rsidRPr="003F5ED6">
        <w:t xml:space="preserve"> ча</w:t>
      </w:r>
      <w:r w:rsidRPr="003F5ED6">
        <w:t>с</w:t>
      </w:r>
      <w:r w:rsidR="00065B61" w:rsidRPr="003F5ED6">
        <w:t>ов</w:t>
      </w:r>
      <w:r w:rsidRPr="003F5ED6">
        <w:t>. Из них на освоение основ военной службы – 70% общего време</w:t>
      </w:r>
      <w:r w:rsidR="00562F7F" w:rsidRPr="003F5ED6">
        <w:t>ни, отведенного на дисциплину (</w:t>
      </w:r>
      <w:r w:rsidRPr="003F5ED6">
        <w:t xml:space="preserve">для подгрупп девушек – освоение основ медицинских знаний). </w:t>
      </w:r>
    </w:p>
    <w:p w:rsidR="00562F7F" w:rsidRPr="003F5ED6" w:rsidRDefault="00562F7F" w:rsidP="00562F7F">
      <w:pPr>
        <w:pStyle w:val="Default"/>
        <w:ind w:firstLine="567"/>
        <w:jc w:val="both"/>
      </w:pPr>
      <w:r w:rsidRPr="003F5ED6">
        <w:t xml:space="preserve">Учебный процесс организован в режиме шестидневной рабочей недели, занятия группируются парами. Продолжительность одного часа составляет 45 минут. </w:t>
      </w:r>
    </w:p>
    <w:p w:rsidR="00562F7F" w:rsidRPr="003F5ED6" w:rsidRDefault="00562F7F" w:rsidP="00562F7F">
      <w:pPr>
        <w:pStyle w:val="Default"/>
        <w:ind w:firstLine="567"/>
        <w:jc w:val="both"/>
      </w:pPr>
      <w:r w:rsidRPr="003F5ED6">
        <w:t>Учебный план приводится в приложении к П</w:t>
      </w:r>
      <w:r w:rsidR="00D94A0A" w:rsidRPr="003F5ED6">
        <w:t>ПССЗ</w:t>
      </w:r>
      <w:r w:rsidRPr="003F5ED6">
        <w:rPr>
          <w:i/>
          <w:iCs/>
        </w:rPr>
        <w:t xml:space="preserve">. </w:t>
      </w:r>
    </w:p>
    <w:p w:rsidR="00562F7F" w:rsidRPr="003F5ED6" w:rsidRDefault="00562F7F" w:rsidP="00562F7F">
      <w:pPr>
        <w:pStyle w:val="Default"/>
        <w:ind w:firstLine="567"/>
        <w:jc w:val="both"/>
        <w:rPr>
          <w:b/>
          <w:bCs/>
        </w:rPr>
      </w:pPr>
    </w:p>
    <w:p w:rsidR="00562F7F" w:rsidRPr="003F5ED6" w:rsidRDefault="00562F7F" w:rsidP="00562F7F">
      <w:pPr>
        <w:pStyle w:val="Default"/>
        <w:jc w:val="both"/>
        <w:rPr>
          <w:b/>
          <w:bCs/>
        </w:rPr>
      </w:pPr>
      <w:r w:rsidRPr="003F5ED6">
        <w:rPr>
          <w:b/>
          <w:bCs/>
        </w:rPr>
        <w:t xml:space="preserve">3.2. Календарный учебный график </w:t>
      </w:r>
    </w:p>
    <w:p w:rsidR="00DA5BFD" w:rsidRPr="003F5ED6" w:rsidRDefault="00DA5BFD" w:rsidP="00562F7F">
      <w:pPr>
        <w:pStyle w:val="Default"/>
        <w:ind w:firstLine="567"/>
        <w:jc w:val="both"/>
      </w:pPr>
    </w:p>
    <w:p w:rsidR="00562F7F" w:rsidRPr="003F5ED6" w:rsidRDefault="00562F7F" w:rsidP="00562F7F">
      <w:pPr>
        <w:pStyle w:val="Default"/>
        <w:ind w:firstLine="567"/>
        <w:jc w:val="both"/>
      </w:pPr>
      <w:r w:rsidRPr="003F5ED6">
        <w:t>На основании учебного плана разработан календарный учебный график, в котором указывается последовательность реализации П</w:t>
      </w:r>
      <w:r w:rsidR="00D94A0A" w:rsidRPr="003F5ED6">
        <w:t>ПССЗ</w:t>
      </w:r>
      <w:r w:rsidRPr="003F5ED6">
        <w:t xml:space="preserve">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="00D94A0A" w:rsidRPr="003F5ED6">
        <w:t xml:space="preserve">базовой подготовки, </w:t>
      </w:r>
      <w:r w:rsidRPr="003F5ED6">
        <w:t xml:space="preserve">включая теоретическое обучение, практики, промежуточную и итоговую аттестации, каникулы. </w:t>
      </w:r>
    </w:p>
    <w:p w:rsidR="00C20BFD" w:rsidRPr="003F5ED6" w:rsidRDefault="00562F7F" w:rsidP="00562F7F">
      <w:pPr>
        <w:pStyle w:val="Default"/>
        <w:ind w:firstLine="567"/>
        <w:jc w:val="both"/>
        <w:rPr>
          <w:color w:val="auto"/>
        </w:rPr>
      </w:pPr>
      <w:r w:rsidRPr="003F5ED6">
        <w:t>Календарный учебный график приведен в приложении.</w:t>
      </w:r>
    </w:p>
    <w:p w:rsidR="00C20BFD" w:rsidRPr="003F5ED6" w:rsidRDefault="00C20BFD" w:rsidP="00562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95" w:rsidRPr="003F5ED6" w:rsidRDefault="005F5395" w:rsidP="005F5395">
      <w:pPr>
        <w:pStyle w:val="Default"/>
      </w:pPr>
      <w:r w:rsidRPr="003F5ED6">
        <w:rPr>
          <w:b/>
          <w:bCs/>
        </w:rPr>
        <w:t xml:space="preserve">3.3. Программы дисциплин и профессиональных модулей </w:t>
      </w:r>
    </w:p>
    <w:p w:rsidR="00DA5BFD" w:rsidRPr="003F5ED6" w:rsidRDefault="00DA5BFD" w:rsidP="005F5395">
      <w:pPr>
        <w:pStyle w:val="Default"/>
        <w:ind w:firstLine="567"/>
        <w:jc w:val="both"/>
      </w:pPr>
    </w:p>
    <w:p w:rsidR="009761F3" w:rsidRPr="003F5ED6" w:rsidRDefault="005F5395" w:rsidP="005F5395">
      <w:pPr>
        <w:pStyle w:val="Default"/>
        <w:ind w:firstLine="567"/>
        <w:jc w:val="both"/>
      </w:pPr>
      <w:r w:rsidRPr="003F5ED6">
        <w:lastRenderedPageBreak/>
        <w:t xml:space="preserve">Программы дисциплин и профессиональных модулей рассмотрены на заседаниях </w:t>
      </w:r>
      <w:r w:rsidR="00B83630" w:rsidRPr="003F5ED6">
        <w:t>методического совета</w:t>
      </w:r>
      <w:r w:rsidRPr="003F5ED6">
        <w:t xml:space="preserve"> и утверждены директором колледжа.</w:t>
      </w:r>
    </w:p>
    <w:p w:rsidR="005F5395" w:rsidRPr="003F5ED6" w:rsidRDefault="005F5395" w:rsidP="005F5395">
      <w:pPr>
        <w:pStyle w:val="Default"/>
        <w:ind w:firstLine="567"/>
        <w:jc w:val="both"/>
      </w:pPr>
      <w:r w:rsidRPr="003F5ED6">
        <w:t xml:space="preserve"> Программы приведены в приложении. </w:t>
      </w:r>
    </w:p>
    <w:p w:rsidR="005F5395" w:rsidRPr="003F5ED6" w:rsidRDefault="005F5395" w:rsidP="005F5395">
      <w:pPr>
        <w:pStyle w:val="Default"/>
        <w:jc w:val="both"/>
        <w:rPr>
          <w:b/>
          <w:bCs/>
        </w:rPr>
      </w:pPr>
    </w:p>
    <w:p w:rsidR="005F5395" w:rsidRPr="003F5ED6" w:rsidRDefault="005F5395" w:rsidP="00067F64">
      <w:pPr>
        <w:pStyle w:val="Default"/>
        <w:jc w:val="both"/>
      </w:pPr>
      <w:r w:rsidRPr="003F5ED6">
        <w:rPr>
          <w:b/>
          <w:bCs/>
        </w:rPr>
        <w:t xml:space="preserve">3.4. Программы учебной и производственной практик </w:t>
      </w:r>
    </w:p>
    <w:p w:rsidR="00DA5BFD" w:rsidRPr="003F5ED6" w:rsidRDefault="00DA5BFD" w:rsidP="005F5395">
      <w:pPr>
        <w:pStyle w:val="Default"/>
        <w:ind w:firstLine="567"/>
        <w:jc w:val="both"/>
      </w:pPr>
    </w:p>
    <w:p w:rsidR="005F5395" w:rsidRPr="003F5ED6" w:rsidRDefault="005F5395" w:rsidP="005F5395">
      <w:pPr>
        <w:pStyle w:val="Default"/>
        <w:ind w:firstLine="567"/>
        <w:jc w:val="both"/>
      </w:pPr>
      <w:r w:rsidRPr="003F5ED6">
        <w:t>Практика является обязательным разделом П</w:t>
      </w:r>
      <w:r w:rsidR="00D94A0A" w:rsidRPr="003F5ED6">
        <w:t>ПССЗ</w:t>
      </w:r>
      <w:r w:rsidRPr="003F5ED6"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D94A0A" w:rsidRPr="003F5ED6">
        <w:t xml:space="preserve">ППССЗ </w:t>
      </w:r>
      <w:r w:rsidRPr="003F5ED6">
        <w:t xml:space="preserve">предусматриваются следующие виды практик: учебная (производственное обучение) и производственная практики. </w:t>
      </w:r>
    </w:p>
    <w:p w:rsidR="005F5395" w:rsidRPr="003F5ED6" w:rsidRDefault="005F5395" w:rsidP="005F5395">
      <w:pPr>
        <w:pStyle w:val="Default"/>
        <w:ind w:firstLine="567"/>
        <w:jc w:val="both"/>
      </w:pPr>
      <w:r w:rsidRPr="003F5ED6">
        <w:t xml:space="preserve">Цели, задачи и формы отчетности определяются программой по каждому виду практики. </w:t>
      </w:r>
    </w:p>
    <w:p w:rsidR="005F5395" w:rsidRPr="003F5ED6" w:rsidRDefault="005F5395" w:rsidP="005F5395">
      <w:pPr>
        <w:pStyle w:val="Default"/>
        <w:ind w:firstLine="567"/>
        <w:jc w:val="both"/>
      </w:pPr>
      <w:r w:rsidRPr="003F5ED6">
        <w:t>Учебная практика</w:t>
      </w:r>
      <w:r w:rsidR="009761F3" w:rsidRPr="003F5ED6">
        <w:t xml:space="preserve"> </w:t>
      </w:r>
      <w:r w:rsidRPr="003F5ED6">
        <w:t>(производственное обучение) и производственная практика проводятся при освоении студентами профессиональных компетенций в рамках профессиональных модулей. Учебная практика реализуется рассредоточено в мастерских колледжа, чередуясь с теоретическими занятиями</w:t>
      </w:r>
      <w:r w:rsidR="00B83630" w:rsidRPr="003F5ED6">
        <w:t xml:space="preserve"> или концентрированно после окончания междисциплинарного курса</w:t>
      </w:r>
      <w:r w:rsidRPr="003F5ED6">
        <w:t xml:space="preserve">. Производственная практика реализуется концентрированно на предприятиях отрасли,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 </w:t>
      </w:r>
    </w:p>
    <w:p w:rsidR="00E635A3" w:rsidRPr="003F5ED6" w:rsidRDefault="005F5395" w:rsidP="00EF4EDA">
      <w:pPr>
        <w:pStyle w:val="af"/>
        <w:spacing w:before="0" w:beforeAutospacing="0" w:after="0" w:afterAutospacing="0"/>
        <w:ind w:firstLine="567"/>
        <w:jc w:val="both"/>
        <w:rPr>
          <w:color w:val="000000"/>
        </w:rPr>
      </w:pPr>
      <w:r w:rsidRPr="003F5ED6">
        <w:t xml:space="preserve">Порядок организации </w:t>
      </w:r>
      <w:r w:rsidR="00E635A3" w:rsidRPr="003F5ED6">
        <w:t xml:space="preserve">учебной и </w:t>
      </w:r>
      <w:r w:rsidRPr="003F5ED6">
        <w:t xml:space="preserve">производственной практики студентов регламентируется </w:t>
      </w:r>
      <w:r w:rsidR="00E635A3" w:rsidRPr="003F5ED6">
        <w:t xml:space="preserve">локальными актами </w:t>
      </w:r>
      <w:r w:rsidRPr="003F5ED6">
        <w:t>колледжа</w:t>
      </w:r>
      <w:r w:rsidR="00E635A3" w:rsidRPr="003F5ED6">
        <w:t xml:space="preserve">: </w:t>
      </w:r>
      <w:r w:rsidRPr="003F5ED6">
        <w:t xml:space="preserve"> </w:t>
      </w:r>
      <w:r w:rsidR="00EF4EDA" w:rsidRPr="003F5ED6">
        <w:rPr>
          <w:color w:val="000000"/>
        </w:rPr>
        <w:t xml:space="preserve">Порядок организации и проведения учебной и производственной практики </w:t>
      </w:r>
      <w:proofErr w:type="gramStart"/>
      <w:r w:rsidR="00EF4EDA" w:rsidRPr="003F5ED6">
        <w:rPr>
          <w:color w:val="000000"/>
        </w:rPr>
        <w:t>обучающихся</w:t>
      </w:r>
      <w:proofErr w:type="gramEnd"/>
      <w:r w:rsidR="00EF4EDA" w:rsidRPr="003F5ED6">
        <w:rPr>
          <w:color w:val="000000"/>
        </w:rPr>
        <w:t>, осваивающих основные профессиональные образовательные программы среднего профессионального</w:t>
      </w:r>
      <w:r w:rsidR="00DA1DA6" w:rsidRPr="003F5ED6">
        <w:rPr>
          <w:color w:val="000000"/>
        </w:rPr>
        <w:t>.</w:t>
      </w:r>
    </w:p>
    <w:p w:rsidR="005F5395" w:rsidRPr="003F5ED6" w:rsidRDefault="005F5395" w:rsidP="00E635A3">
      <w:pPr>
        <w:pStyle w:val="Default"/>
        <w:ind w:firstLine="567"/>
        <w:jc w:val="both"/>
      </w:pPr>
      <w:r w:rsidRPr="003F5ED6">
        <w:t xml:space="preserve">В приложении к </w:t>
      </w:r>
      <w:r w:rsidR="00D94A0A" w:rsidRPr="003F5ED6">
        <w:t>ППССЗ</w:t>
      </w:r>
      <w:r w:rsidRPr="003F5ED6">
        <w:t xml:space="preserve"> приводятся программы учебной и производственной практик, реализуемых в рамках профессиональных модулей. </w:t>
      </w:r>
    </w:p>
    <w:p w:rsidR="005F5395" w:rsidRPr="003F5ED6" w:rsidRDefault="005F5395" w:rsidP="005F5395">
      <w:pPr>
        <w:pStyle w:val="Default"/>
      </w:pPr>
    </w:p>
    <w:p w:rsidR="005F5395" w:rsidRPr="003F5ED6" w:rsidRDefault="005F5395" w:rsidP="005F5395">
      <w:pPr>
        <w:pStyle w:val="Default"/>
        <w:jc w:val="both"/>
      </w:pPr>
      <w:r w:rsidRPr="003F5ED6">
        <w:rPr>
          <w:b/>
          <w:bCs/>
        </w:rPr>
        <w:t xml:space="preserve">4. Ресурсное обеспечение </w:t>
      </w:r>
      <w:proofErr w:type="gramStart"/>
      <w:r w:rsidRPr="003F5ED6">
        <w:rPr>
          <w:b/>
          <w:bCs/>
        </w:rPr>
        <w:t xml:space="preserve">реализации </w:t>
      </w:r>
      <w:r w:rsidR="00D94A0A" w:rsidRPr="003F5ED6">
        <w:rPr>
          <w:b/>
        </w:rPr>
        <w:t>программы  подготовки специалистов среднего звена</w:t>
      </w:r>
      <w:proofErr w:type="gramEnd"/>
    </w:p>
    <w:p w:rsidR="00ED21C2" w:rsidRPr="003F5ED6" w:rsidRDefault="00ED21C2" w:rsidP="005F5395">
      <w:pPr>
        <w:pStyle w:val="Default"/>
        <w:ind w:firstLine="567"/>
        <w:jc w:val="both"/>
      </w:pPr>
    </w:p>
    <w:p w:rsidR="005F5395" w:rsidRPr="003F5ED6" w:rsidRDefault="005F5395" w:rsidP="005F5395">
      <w:pPr>
        <w:pStyle w:val="Default"/>
        <w:ind w:firstLine="567"/>
        <w:jc w:val="both"/>
      </w:pPr>
      <w:proofErr w:type="gramStart"/>
      <w:r w:rsidRPr="003F5ED6">
        <w:t xml:space="preserve">Ресурсное обеспечение данной </w:t>
      </w:r>
      <w:r w:rsidR="00D94A0A" w:rsidRPr="003F5ED6">
        <w:t>ППССЗ</w:t>
      </w:r>
      <w:r w:rsidRPr="003F5ED6">
        <w:t xml:space="preserve"> формируется на основе требований к условиям реализации основной профессиональной образовательной программы по </w:t>
      </w:r>
      <w:r w:rsidR="00D94A0A" w:rsidRPr="003F5ED6">
        <w:t>специальност</w:t>
      </w:r>
      <w:r w:rsidRPr="003F5ED6">
        <w:t xml:space="preserve">и </w:t>
      </w:r>
      <w:r w:rsidR="00591C07" w:rsidRPr="003F5ED6">
        <w:t>35.02.07 Механиз</w:t>
      </w:r>
      <w:r w:rsidR="00D62A64" w:rsidRPr="003F5ED6">
        <w:t>ация сельского хозяйства</w:t>
      </w:r>
      <w:r w:rsidRPr="003F5ED6">
        <w:t xml:space="preserve">, определяемых ФГОС. </w:t>
      </w:r>
      <w:proofErr w:type="gramEnd"/>
    </w:p>
    <w:p w:rsidR="005F5395" w:rsidRPr="003F5ED6" w:rsidRDefault="005F5395" w:rsidP="005F5395">
      <w:pPr>
        <w:pStyle w:val="Default"/>
        <w:jc w:val="both"/>
        <w:rPr>
          <w:b/>
          <w:bCs/>
        </w:rPr>
      </w:pPr>
    </w:p>
    <w:p w:rsidR="005F5395" w:rsidRPr="003F5ED6" w:rsidRDefault="005F5395" w:rsidP="005F5395">
      <w:pPr>
        <w:pStyle w:val="Default"/>
        <w:jc w:val="both"/>
      </w:pPr>
      <w:r w:rsidRPr="003F5ED6">
        <w:rPr>
          <w:b/>
          <w:bCs/>
        </w:rPr>
        <w:t xml:space="preserve">4.1 Кадровое обеспечение </w:t>
      </w:r>
    </w:p>
    <w:p w:rsidR="005F5395" w:rsidRPr="003F5ED6" w:rsidRDefault="005F5395" w:rsidP="005F5395">
      <w:pPr>
        <w:pStyle w:val="Default"/>
        <w:ind w:firstLine="567"/>
        <w:jc w:val="both"/>
      </w:pPr>
      <w:r w:rsidRPr="003F5ED6">
        <w:t xml:space="preserve">К преподаванию привлекаются педагогические кадры, </w:t>
      </w:r>
      <w:r w:rsidR="00124290" w:rsidRPr="003F5ED6">
        <w:t xml:space="preserve">имеющие </w:t>
      </w:r>
      <w:r w:rsidRPr="003F5ED6">
        <w:t xml:space="preserve">высшее образование, соответствующее профилю преподаваемой дисциплины (профессионального модуля). </w:t>
      </w:r>
    </w:p>
    <w:p w:rsidR="005F5395" w:rsidRPr="003F5ED6" w:rsidRDefault="005F5395" w:rsidP="005F5395">
      <w:pPr>
        <w:pStyle w:val="Default"/>
        <w:ind w:firstLine="567"/>
        <w:jc w:val="both"/>
      </w:pPr>
      <w:r w:rsidRPr="003F5ED6">
        <w:t xml:space="preserve">Все преподаватели и мастера производственного обучения, отвечающие за освоение </w:t>
      </w:r>
      <w:proofErr w:type="gramStart"/>
      <w:r w:rsidRPr="003F5ED6">
        <w:t>обучающимися</w:t>
      </w:r>
      <w:proofErr w:type="gramEnd"/>
      <w:r w:rsidRPr="003F5ED6">
        <w:t xml:space="preserve"> профессионального цикла, имеют опыт деятельности в организациях соответствующей профессиональной сферы. Все преподаватели и мастера проходят курсы повышения квалификации/стажировку не реже 1 раза в 3 года. </w:t>
      </w:r>
    </w:p>
    <w:p w:rsidR="005F5395" w:rsidRPr="003F5ED6" w:rsidRDefault="005F5395" w:rsidP="005F5395">
      <w:pPr>
        <w:pStyle w:val="Default"/>
        <w:jc w:val="both"/>
        <w:rPr>
          <w:b/>
          <w:bCs/>
        </w:rPr>
      </w:pPr>
    </w:p>
    <w:p w:rsidR="005F5395" w:rsidRPr="003F5ED6" w:rsidRDefault="005F5395" w:rsidP="007A4AB9">
      <w:pPr>
        <w:pStyle w:val="Default"/>
        <w:jc w:val="both"/>
      </w:pPr>
      <w:r w:rsidRPr="003F5ED6">
        <w:rPr>
          <w:b/>
          <w:bCs/>
        </w:rPr>
        <w:t xml:space="preserve">4.2. Учебно-методическое и информационное обеспечение </w:t>
      </w:r>
      <w:r w:rsidR="00902EDF" w:rsidRPr="003F5ED6">
        <w:rPr>
          <w:b/>
          <w:bCs/>
        </w:rPr>
        <w:t xml:space="preserve"> </w:t>
      </w:r>
    </w:p>
    <w:p w:rsidR="007A4AB9" w:rsidRPr="003F5ED6" w:rsidRDefault="00D94A0A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Программа  подготовки специалистов среднего звена</w:t>
      </w:r>
      <w:r w:rsidR="005F5395" w:rsidRPr="003F5ED6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7A4AB9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Внеаудиторная самостоятельная работа сопро</w:t>
      </w:r>
      <w:r w:rsidR="007A4AB9" w:rsidRPr="003F5ED6">
        <w:rPr>
          <w:rFonts w:ascii="Times New Roman" w:hAnsi="Times New Roman" w:cs="Times New Roman"/>
          <w:sz w:val="24"/>
          <w:szCs w:val="24"/>
        </w:rPr>
        <w:t>вождается учебным, учебно-мето</w:t>
      </w:r>
      <w:r w:rsidRPr="003F5ED6">
        <w:rPr>
          <w:rFonts w:ascii="Times New Roman" w:hAnsi="Times New Roman" w:cs="Times New Roman"/>
          <w:sz w:val="24"/>
          <w:szCs w:val="24"/>
        </w:rPr>
        <w:t>дическим и информационным обеспечение</w:t>
      </w:r>
      <w:r w:rsidR="007A4AB9" w:rsidRPr="003F5ED6">
        <w:rPr>
          <w:rFonts w:ascii="Times New Roman" w:hAnsi="Times New Roman" w:cs="Times New Roman"/>
          <w:sz w:val="24"/>
          <w:szCs w:val="24"/>
        </w:rPr>
        <w:t>м, включающим учебники, учебные и учебно-методиче</w:t>
      </w:r>
      <w:r w:rsidRPr="003F5ED6">
        <w:rPr>
          <w:rFonts w:ascii="Times New Roman" w:hAnsi="Times New Roman" w:cs="Times New Roman"/>
          <w:sz w:val="24"/>
          <w:szCs w:val="24"/>
        </w:rPr>
        <w:t>ские пособия, конспекты лекций и другие материалы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 на печатных и электронных носителях</w:t>
      </w:r>
      <w:r w:rsidRPr="003F5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B9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Техническая оснащенность библиотеки и орг</w:t>
      </w:r>
      <w:r w:rsidR="007A4AB9" w:rsidRPr="003F5ED6">
        <w:rPr>
          <w:rFonts w:ascii="Times New Roman" w:hAnsi="Times New Roman" w:cs="Times New Roman"/>
          <w:sz w:val="24"/>
          <w:szCs w:val="24"/>
        </w:rPr>
        <w:t>анизация библиотечно-информаци</w:t>
      </w:r>
      <w:r w:rsidRPr="003F5ED6">
        <w:rPr>
          <w:rFonts w:ascii="Times New Roman" w:hAnsi="Times New Roman" w:cs="Times New Roman"/>
          <w:sz w:val="24"/>
          <w:szCs w:val="24"/>
        </w:rPr>
        <w:t>онного обслуживания соответ</w:t>
      </w:r>
      <w:r w:rsidR="007A4AB9" w:rsidRPr="003F5ED6">
        <w:rPr>
          <w:rFonts w:ascii="Times New Roman" w:hAnsi="Times New Roman" w:cs="Times New Roman"/>
          <w:sz w:val="24"/>
          <w:szCs w:val="24"/>
        </w:rPr>
        <w:t>ствуют нормативным требованиям.</w:t>
      </w:r>
    </w:p>
    <w:p w:rsidR="007A4AB9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Колледж обеспечивает возможность свободного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 использования компьютерных тех</w:t>
      </w:r>
      <w:r w:rsidRPr="003F5ED6">
        <w:rPr>
          <w:rFonts w:ascii="Times New Roman" w:hAnsi="Times New Roman" w:cs="Times New Roman"/>
          <w:sz w:val="24"/>
          <w:szCs w:val="24"/>
        </w:rPr>
        <w:t>нологий. Все компьютерные классы колледжа объединены в локальную сеть, имеется выход в Интернет. Обес</w:t>
      </w:r>
      <w:r w:rsidR="007A4AB9" w:rsidRPr="003F5ED6">
        <w:rPr>
          <w:rFonts w:ascii="Times New Roman" w:hAnsi="Times New Roman" w:cs="Times New Roman"/>
          <w:sz w:val="24"/>
          <w:szCs w:val="24"/>
        </w:rPr>
        <w:t>печивается доступ к информацион</w:t>
      </w:r>
      <w:r w:rsidRPr="003F5ED6">
        <w:rPr>
          <w:rFonts w:ascii="Times New Roman" w:hAnsi="Times New Roman" w:cs="Times New Roman"/>
          <w:sz w:val="24"/>
          <w:szCs w:val="24"/>
        </w:rPr>
        <w:t>ным ресурсам, базам данных, в читальных залах к справо</w:t>
      </w:r>
      <w:r w:rsidR="007A4AB9" w:rsidRPr="003F5ED6">
        <w:rPr>
          <w:rFonts w:ascii="Times New Roman" w:hAnsi="Times New Roman" w:cs="Times New Roman"/>
          <w:sz w:val="24"/>
          <w:szCs w:val="24"/>
        </w:rPr>
        <w:t>чной и научной литературе, к пе</w:t>
      </w:r>
      <w:r w:rsidRPr="003F5ED6">
        <w:rPr>
          <w:rFonts w:ascii="Times New Roman" w:hAnsi="Times New Roman" w:cs="Times New Roman"/>
          <w:sz w:val="24"/>
          <w:szCs w:val="24"/>
        </w:rPr>
        <w:t xml:space="preserve">риодическим изданиям в </w:t>
      </w:r>
      <w:r w:rsidRPr="003F5ED6">
        <w:rPr>
          <w:rFonts w:ascii="Times New Roman" w:hAnsi="Times New Roman" w:cs="Times New Roman"/>
          <w:sz w:val="24"/>
          <w:szCs w:val="24"/>
        </w:rPr>
        <w:lastRenderedPageBreak/>
        <w:t>соответствии с направлением подготовки. В компьютерных классах имеется необходимый комплект лицензионного программного обеспечения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B9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Pr="003F5ED6">
        <w:rPr>
          <w:rFonts w:ascii="Times New Roman" w:hAnsi="Times New Roman" w:cs="Times New Roman"/>
          <w:sz w:val="24"/>
          <w:szCs w:val="24"/>
        </w:rPr>
        <w:t>изданием по каждой дисциплине профессионального цикла и одним учебно-методическим печатным и/или электронным изданием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. </w:t>
      </w:r>
      <w:r w:rsidRPr="003F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B9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ED6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</w:t>
      </w:r>
      <w:r w:rsidR="007A4AB9" w:rsidRPr="003F5ED6">
        <w:rPr>
          <w:rFonts w:ascii="Times New Roman" w:hAnsi="Times New Roman" w:cs="Times New Roman"/>
          <w:sz w:val="24"/>
          <w:szCs w:val="24"/>
        </w:rPr>
        <w:t>ектронными изданиями основ</w:t>
      </w:r>
      <w:r w:rsidRPr="003F5ED6">
        <w:rPr>
          <w:rFonts w:ascii="Times New Roman" w:hAnsi="Times New Roman" w:cs="Times New Roman"/>
          <w:sz w:val="24"/>
          <w:szCs w:val="24"/>
        </w:rPr>
        <w:t>ной и дополнительной учебной литературы по дисципли</w:t>
      </w:r>
      <w:r w:rsidR="007A4AB9" w:rsidRPr="003F5ED6">
        <w:rPr>
          <w:rFonts w:ascii="Times New Roman" w:hAnsi="Times New Roman" w:cs="Times New Roman"/>
          <w:sz w:val="24"/>
          <w:szCs w:val="24"/>
        </w:rPr>
        <w:t>нам всех циклов, изданной за по</w:t>
      </w:r>
      <w:r w:rsidRPr="003F5ED6">
        <w:rPr>
          <w:rFonts w:ascii="Times New Roman" w:hAnsi="Times New Roman" w:cs="Times New Roman"/>
          <w:sz w:val="24"/>
          <w:szCs w:val="24"/>
        </w:rPr>
        <w:t xml:space="preserve">следние 5 лет. </w:t>
      </w:r>
      <w:proofErr w:type="gramEnd"/>
    </w:p>
    <w:p w:rsidR="007A4AB9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</w:t>
      </w:r>
      <w:r w:rsidR="007A4AB9" w:rsidRPr="003F5ED6">
        <w:rPr>
          <w:rFonts w:ascii="Times New Roman" w:hAnsi="Times New Roman" w:cs="Times New Roman"/>
          <w:sz w:val="24"/>
          <w:szCs w:val="24"/>
        </w:rPr>
        <w:t>, включает официальные, справоч</w:t>
      </w:r>
      <w:r w:rsidRPr="003F5ED6">
        <w:rPr>
          <w:rFonts w:ascii="Times New Roman" w:hAnsi="Times New Roman" w:cs="Times New Roman"/>
          <w:sz w:val="24"/>
          <w:szCs w:val="24"/>
        </w:rPr>
        <w:t>но-библиографические и периодические издания</w:t>
      </w:r>
      <w:r w:rsidR="007A4AB9" w:rsidRPr="003F5ED6">
        <w:rPr>
          <w:rFonts w:ascii="Times New Roman" w:hAnsi="Times New Roman" w:cs="Times New Roman"/>
          <w:sz w:val="24"/>
          <w:szCs w:val="24"/>
        </w:rPr>
        <w:t>.</w:t>
      </w:r>
      <w:r w:rsidRPr="003F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1F3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94A0A" w:rsidRPr="003F5ED6">
        <w:rPr>
          <w:rFonts w:ascii="Times New Roman" w:hAnsi="Times New Roman" w:cs="Times New Roman"/>
          <w:sz w:val="24"/>
          <w:szCs w:val="24"/>
        </w:rPr>
        <w:t>ППССЗ</w:t>
      </w:r>
      <w:r w:rsidRPr="003F5ED6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обучающегося к базам данных и библиотечным фондам, формируемым по полному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 перечню дисциплин (модулей) ос</w:t>
      </w:r>
      <w:r w:rsidRPr="003F5ED6">
        <w:rPr>
          <w:rFonts w:ascii="Times New Roman" w:hAnsi="Times New Roman" w:cs="Times New Roman"/>
          <w:sz w:val="24"/>
          <w:szCs w:val="24"/>
        </w:rPr>
        <w:t xml:space="preserve">новной профессиональной образовательной программы. </w:t>
      </w:r>
    </w:p>
    <w:p w:rsidR="005F5395" w:rsidRPr="003F5ED6" w:rsidRDefault="005F5395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ED6">
        <w:rPr>
          <w:rFonts w:ascii="Times New Roman" w:hAnsi="Times New Roman" w:cs="Times New Roman"/>
          <w:sz w:val="24"/>
          <w:szCs w:val="24"/>
        </w:rPr>
        <w:t>Во</w:t>
      </w:r>
      <w:r w:rsidR="00D94A0A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Pr="003F5ED6">
        <w:rPr>
          <w:rFonts w:ascii="Times New Roman" w:hAnsi="Times New Roman" w:cs="Times New Roman"/>
          <w:sz w:val="24"/>
          <w:szCs w:val="24"/>
        </w:rPr>
        <w:t>время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 самостоятельной подго</w:t>
      </w:r>
      <w:r w:rsidRPr="003F5ED6">
        <w:rPr>
          <w:rFonts w:ascii="Times New Roman" w:hAnsi="Times New Roman" w:cs="Times New Roman"/>
          <w:sz w:val="24"/>
          <w:szCs w:val="24"/>
        </w:rPr>
        <w:t xml:space="preserve">товки обучающиеся обеспечены доступом к сети Интернет. </w:t>
      </w:r>
      <w:proofErr w:type="gramEnd"/>
    </w:p>
    <w:p w:rsidR="007A4AB9" w:rsidRPr="003F5ED6" w:rsidRDefault="007A4AB9" w:rsidP="007A4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395" w:rsidRPr="003F5ED6" w:rsidRDefault="005F5395" w:rsidP="007A4AB9">
      <w:pPr>
        <w:pStyle w:val="Default"/>
        <w:jc w:val="both"/>
        <w:rPr>
          <w:b/>
          <w:bCs/>
        </w:rPr>
      </w:pPr>
      <w:r w:rsidRPr="003F5ED6">
        <w:rPr>
          <w:b/>
          <w:bCs/>
        </w:rPr>
        <w:t xml:space="preserve">4.3. Материально-техническое обеспечение </w:t>
      </w:r>
    </w:p>
    <w:p w:rsidR="00DA1DA6" w:rsidRPr="003F5ED6" w:rsidRDefault="005F5395" w:rsidP="00032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D94A0A" w:rsidRPr="003F5ED6">
        <w:rPr>
          <w:rFonts w:ascii="Times New Roman" w:hAnsi="Times New Roman" w:cs="Times New Roman"/>
          <w:sz w:val="24"/>
          <w:szCs w:val="24"/>
        </w:rPr>
        <w:t>ППССЗ</w:t>
      </w:r>
      <w:r w:rsidRPr="003F5ED6">
        <w:rPr>
          <w:rFonts w:ascii="Times New Roman" w:hAnsi="Times New Roman" w:cs="Times New Roman"/>
          <w:sz w:val="24"/>
          <w:szCs w:val="24"/>
        </w:rPr>
        <w:t xml:space="preserve"> по </w:t>
      </w:r>
      <w:r w:rsidR="00D94A0A" w:rsidRPr="003F5ED6">
        <w:rPr>
          <w:rFonts w:ascii="Times New Roman" w:hAnsi="Times New Roman" w:cs="Times New Roman"/>
          <w:sz w:val="24"/>
          <w:szCs w:val="24"/>
        </w:rPr>
        <w:t>специальност</w:t>
      </w:r>
      <w:r w:rsidRPr="003F5ED6">
        <w:rPr>
          <w:rFonts w:ascii="Times New Roman" w:hAnsi="Times New Roman" w:cs="Times New Roman"/>
          <w:sz w:val="24"/>
          <w:szCs w:val="24"/>
        </w:rPr>
        <w:t xml:space="preserve">и </w:t>
      </w:r>
      <w:r w:rsidR="00591C07" w:rsidRPr="003F5ED6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="00B57A1D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3F5ED6">
        <w:rPr>
          <w:rFonts w:ascii="Times New Roman" w:hAnsi="Times New Roman" w:cs="Times New Roman"/>
          <w:sz w:val="24"/>
          <w:szCs w:val="24"/>
        </w:rPr>
        <w:t xml:space="preserve"> располагает достаточной материально-технической базой, обеспечивающей проведение 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теоретических и </w:t>
      </w:r>
      <w:r w:rsidRPr="003F5ED6">
        <w:rPr>
          <w:rFonts w:ascii="Times New Roman" w:hAnsi="Times New Roman" w:cs="Times New Roman"/>
          <w:sz w:val="24"/>
          <w:szCs w:val="24"/>
        </w:rPr>
        <w:t xml:space="preserve">практических занятий, 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Pr="003F5ED6">
        <w:rPr>
          <w:rFonts w:ascii="Times New Roman" w:hAnsi="Times New Roman" w:cs="Times New Roman"/>
          <w:sz w:val="24"/>
          <w:szCs w:val="24"/>
        </w:rPr>
        <w:t xml:space="preserve"> предусмотренных учебным планом. Материально-техническая база соответствует действующим санитарным и противопожарным нормам. 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Для организации проведения </w:t>
      </w:r>
      <w:r w:rsidR="007D075D" w:rsidRPr="003F5ED6">
        <w:rPr>
          <w:rFonts w:ascii="Times New Roman" w:hAnsi="Times New Roman" w:cs="Times New Roman"/>
          <w:sz w:val="24"/>
          <w:szCs w:val="24"/>
        </w:rPr>
        <w:t xml:space="preserve">практических и </w:t>
      </w:r>
      <w:r w:rsidR="007A4AB9" w:rsidRPr="003F5ED6">
        <w:rPr>
          <w:rFonts w:ascii="Times New Roman" w:hAnsi="Times New Roman" w:cs="Times New Roman"/>
          <w:sz w:val="24"/>
          <w:szCs w:val="24"/>
        </w:rPr>
        <w:t>лабораторных работ</w:t>
      </w:r>
      <w:r w:rsidR="007D075D" w:rsidRPr="003F5ED6">
        <w:rPr>
          <w:rFonts w:ascii="Times New Roman" w:hAnsi="Times New Roman" w:cs="Times New Roman"/>
          <w:sz w:val="24"/>
          <w:szCs w:val="24"/>
        </w:rPr>
        <w:t xml:space="preserve">, </w:t>
      </w:r>
      <w:r w:rsidR="00104268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="007D075D" w:rsidRPr="003F5ED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04268" w:rsidRPr="003F5ED6">
        <w:rPr>
          <w:rFonts w:ascii="Times New Roman" w:hAnsi="Times New Roman" w:cs="Times New Roman"/>
          <w:sz w:val="24"/>
          <w:szCs w:val="24"/>
        </w:rPr>
        <w:t xml:space="preserve">и производственной </w:t>
      </w:r>
      <w:r w:rsidR="007D075D" w:rsidRPr="003F5ED6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7A4AB9" w:rsidRPr="003F5ED6">
        <w:rPr>
          <w:rFonts w:ascii="Times New Roman" w:hAnsi="Times New Roman" w:cs="Times New Roman"/>
          <w:sz w:val="24"/>
          <w:szCs w:val="24"/>
        </w:rPr>
        <w:t xml:space="preserve"> по профессиональным модулям колледжем заключен договор </w:t>
      </w:r>
      <w:r w:rsidR="007D075D" w:rsidRPr="003F5ED6">
        <w:rPr>
          <w:rFonts w:ascii="Times New Roman" w:hAnsi="Times New Roman" w:cs="Times New Roman"/>
          <w:sz w:val="24"/>
          <w:szCs w:val="24"/>
        </w:rPr>
        <w:t>о социальном партнерстве между</w:t>
      </w:r>
      <w:r w:rsidR="00032BB4" w:rsidRPr="003F5ED6">
        <w:rPr>
          <w:rFonts w:ascii="Times New Roman" w:hAnsi="Times New Roman" w:cs="Times New Roman"/>
          <w:sz w:val="24"/>
          <w:szCs w:val="24"/>
        </w:rPr>
        <w:t xml:space="preserve"> бюджетным учреждением профессионального образования Ханты-Мансийского автономного округа-Югры «Междуреченский агропромышленный колледж» и</w:t>
      </w:r>
      <w:r w:rsidR="00DA1DA6" w:rsidRPr="003F5ED6">
        <w:rPr>
          <w:rFonts w:ascii="Times New Roman" w:hAnsi="Times New Roman" w:cs="Times New Roman"/>
          <w:sz w:val="24"/>
          <w:szCs w:val="24"/>
        </w:rPr>
        <w:t xml:space="preserve"> организациями Кондинского района.</w:t>
      </w:r>
    </w:p>
    <w:p w:rsidR="008D61AD" w:rsidRPr="003F5ED6" w:rsidRDefault="005F5395" w:rsidP="00067F64">
      <w:pPr>
        <w:pStyle w:val="Default"/>
        <w:ind w:firstLine="567"/>
        <w:jc w:val="both"/>
      </w:pPr>
      <w:r w:rsidRPr="003F5ED6">
        <w:t xml:space="preserve">Лицензия на право осуществления образовательной деятельности по образовательной программе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="00925DD4" w:rsidRPr="003F5ED6">
        <w:t>базовой подготовки</w:t>
      </w:r>
      <w:r w:rsidRPr="003F5ED6">
        <w:t xml:space="preserve">, выданная </w:t>
      </w:r>
      <w:r w:rsidR="009761F3" w:rsidRPr="003F5ED6">
        <w:t>Службой</w:t>
      </w:r>
      <w:r w:rsidRPr="003F5ED6">
        <w:t xml:space="preserve"> по контролю, надзору и лицензированию в сфере образования </w:t>
      </w:r>
      <w:r w:rsidR="00871C96" w:rsidRPr="003F5ED6">
        <w:t>ХМАО-Ю</w:t>
      </w:r>
      <w:r w:rsidR="009761F3" w:rsidRPr="003F5ED6">
        <w:t>гры</w:t>
      </w:r>
      <w:r w:rsidRPr="003F5ED6">
        <w:t>, имеется</w:t>
      </w:r>
      <w:r w:rsidR="008A3020" w:rsidRPr="003F5ED6">
        <w:t>.</w:t>
      </w:r>
      <w:r w:rsidRPr="003F5ED6">
        <w:t xml:space="preserve"> </w:t>
      </w:r>
    </w:p>
    <w:p w:rsidR="005F5395" w:rsidRPr="003F5ED6" w:rsidRDefault="005F5395" w:rsidP="008D61AD">
      <w:pPr>
        <w:pStyle w:val="Default"/>
        <w:ind w:firstLine="567"/>
        <w:jc w:val="both"/>
      </w:pPr>
      <w:r w:rsidRPr="003F5ED6">
        <w:t xml:space="preserve"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 </w:t>
      </w:r>
    </w:p>
    <w:p w:rsidR="005F5395" w:rsidRPr="003F5ED6" w:rsidRDefault="005F5395" w:rsidP="009761F3">
      <w:pPr>
        <w:pStyle w:val="Default"/>
        <w:ind w:firstLine="567"/>
        <w:jc w:val="both"/>
      </w:pPr>
      <w:r w:rsidRPr="003F5ED6">
        <w:t>Обеспеченность кабинетами, лабораториями, мастерскими и другими помещениями при реализации ОП соответствует требованиям Ф</w:t>
      </w:r>
      <w:r w:rsidR="008D61AD" w:rsidRPr="003F5ED6">
        <w:t xml:space="preserve">ГОС по </w:t>
      </w:r>
      <w:r w:rsidR="00925DD4" w:rsidRPr="003F5ED6">
        <w:t>специальности</w:t>
      </w:r>
      <w:r w:rsidR="008D61AD" w:rsidRPr="003F5ED6">
        <w:t xml:space="preserve"> </w:t>
      </w:r>
      <w:r w:rsidR="00591C07" w:rsidRPr="003F5ED6">
        <w:t>35.02.07 Механизация сельского хозяйства</w:t>
      </w:r>
      <w:r w:rsidR="00B57A1D" w:rsidRPr="003F5ED6">
        <w:t xml:space="preserve"> автомобильного транспорта</w:t>
      </w:r>
      <w:r w:rsidR="00124290" w:rsidRPr="003F5ED6">
        <w:t xml:space="preserve"> </w:t>
      </w:r>
      <w:r w:rsidR="00925DD4" w:rsidRPr="003F5ED6">
        <w:t xml:space="preserve"> базовой подготовки</w:t>
      </w:r>
      <w:r w:rsidRPr="003F5ED6">
        <w:t xml:space="preserve">. </w:t>
      </w:r>
      <w:r w:rsidR="008D61AD" w:rsidRPr="003F5ED6">
        <w:t xml:space="preserve"> </w:t>
      </w:r>
    </w:p>
    <w:p w:rsidR="005F5395" w:rsidRPr="003F5ED6" w:rsidRDefault="005F5395" w:rsidP="009831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t xml:space="preserve">Для обеспечения учебного процесса в колледже также имеются </w:t>
      </w:r>
      <w:r w:rsidR="009761F3" w:rsidRPr="003F5ED6">
        <w:rPr>
          <w:rFonts w:ascii="Times New Roman" w:hAnsi="Times New Roman" w:cs="Times New Roman"/>
          <w:sz w:val="24"/>
          <w:szCs w:val="24"/>
        </w:rPr>
        <w:t>спорт</w:t>
      </w:r>
      <w:r w:rsidR="00D42CB1" w:rsidRPr="003F5ED6">
        <w:rPr>
          <w:rFonts w:ascii="Times New Roman" w:hAnsi="Times New Roman" w:cs="Times New Roman"/>
          <w:sz w:val="24"/>
          <w:szCs w:val="24"/>
        </w:rPr>
        <w:t xml:space="preserve">ивный </w:t>
      </w:r>
      <w:r w:rsidR="009761F3" w:rsidRPr="003F5ED6">
        <w:rPr>
          <w:rFonts w:ascii="Times New Roman" w:hAnsi="Times New Roman" w:cs="Times New Roman"/>
          <w:sz w:val="24"/>
          <w:szCs w:val="24"/>
        </w:rPr>
        <w:t xml:space="preserve">зал, </w:t>
      </w:r>
      <w:r w:rsidR="00D42CB1" w:rsidRPr="003F5ED6">
        <w:rPr>
          <w:rFonts w:ascii="Times New Roman" w:hAnsi="Times New Roman" w:cs="Times New Roman"/>
          <w:sz w:val="24"/>
          <w:szCs w:val="24"/>
        </w:rPr>
        <w:t xml:space="preserve">открытый стадион широкого профиля с элементами полосы препятствий, </w:t>
      </w:r>
      <w:r w:rsidR="004842AA" w:rsidRPr="003F5ED6">
        <w:rPr>
          <w:rFonts w:ascii="Times New Roman" w:hAnsi="Times New Roman" w:cs="Times New Roman"/>
          <w:sz w:val="24"/>
          <w:szCs w:val="24"/>
        </w:rPr>
        <w:t>место для стрельбы</w:t>
      </w:r>
      <w:r w:rsidR="00871C96" w:rsidRPr="003F5ED6">
        <w:rPr>
          <w:rFonts w:ascii="Times New Roman" w:hAnsi="Times New Roman" w:cs="Times New Roman"/>
          <w:sz w:val="24"/>
          <w:szCs w:val="24"/>
        </w:rPr>
        <w:t xml:space="preserve">, </w:t>
      </w:r>
      <w:r w:rsidRPr="003F5ED6">
        <w:rPr>
          <w:rFonts w:ascii="Times New Roman" w:hAnsi="Times New Roman" w:cs="Times New Roman"/>
          <w:sz w:val="24"/>
          <w:szCs w:val="24"/>
        </w:rPr>
        <w:t>столовая, медпункт, общежитие</w:t>
      </w:r>
      <w:r w:rsidR="009831BD" w:rsidRPr="003F5ED6">
        <w:rPr>
          <w:rFonts w:ascii="Times New Roman" w:hAnsi="Times New Roman" w:cs="Times New Roman"/>
          <w:sz w:val="24"/>
          <w:szCs w:val="24"/>
        </w:rPr>
        <w:t>, библиотека, читальный зал с выходом в сеть Интернет, актовый зал</w:t>
      </w:r>
      <w:r w:rsidRPr="003F5ED6">
        <w:rPr>
          <w:rFonts w:ascii="Times New Roman" w:hAnsi="Times New Roman" w:cs="Times New Roman"/>
          <w:sz w:val="24"/>
          <w:szCs w:val="24"/>
        </w:rPr>
        <w:t>.</w:t>
      </w:r>
    </w:p>
    <w:p w:rsidR="008D61AD" w:rsidRPr="003F5ED6" w:rsidRDefault="008D61AD" w:rsidP="007A4AB9">
      <w:pPr>
        <w:pStyle w:val="Default"/>
        <w:jc w:val="both"/>
        <w:rPr>
          <w:b/>
          <w:bCs/>
        </w:rPr>
      </w:pPr>
    </w:p>
    <w:p w:rsidR="00B3380B" w:rsidRPr="003F5ED6" w:rsidRDefault="00B3380B" w:rsidP="007A4AB9">
      <w:pPr>
        <w:pStyle w:val="Default"/>
        <w:jc w:val="both"/>
        <w:rPr>
          <w:b/>
          <w:bCs/>
        </w:rPr>
      </w:pPr>
      <w:r w:rsidRPr="003F5ED6">
        <w:rPr>
          <w:b/>
          <w:bCs/>
        </w:rPr>
        <w:t>5. Контроль и оценка результатов освоения П</w:t>
      </w:r>
      <w:r w:rsidR="00925DD4" w:rsidRPr="003F5ED6">
        <w:rPr>
          <w:b/>
          <w:bCs/>
        </w:rPr>
        <w:t>ПССЗ</w:t>
      </w:r>
      <w:r w:rsidRPr="003F5ED6">
        <w:rPr>
          <w:b/>
          <w:bCs/>
        </w:rPr>
        <w:t xml:space="preserve"> </w:t>
      </w:r>
    </w:p>
    <w:p w:rsidR="008D61AD" w:rsidRPr="003F5ED6" w:rsidRDefault="008D61AD" w:rsidP="007A4AB9">
      <w:pPr>
        <w:pStyle w:val="Default"/>
        <w:jc w:val="both"/>
      </w:pPr>
    </w:p>
    <w:p w:rsidR="00B3380B" w:rsidRPr="003F5ED6" w:rsidRDefault="00B3380B" w:rsidP="007A4AB9">
      <w:pPr>
        <w:pStyle w:val="Default"/>
        <w:jc w:val="both"/>
      </w:pPr>
      <w:r w:rsidRPr="003F5ED6">
        <w:rPr>
          <w:b/>
          <w:bCs/>
        </w:rPr>
        <w:t xml:space="preserve">5.1 Нормативно-методическое обеспечение и материалы, обеспечивающие качество подготовки выпускника </w:t>
      </w:r>
    </w:p>
    <w:p w:rsidR="00B3380B" w:rsidRPr="003F5ED6" w:rsidRDefault="00B3380B" w:rsidP="009831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5E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по </w:t>
      </w:r>
      <w:r w:rsidR="00925DD4" w:rsidRPr="003F5ED6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r w:rsidRPr="003F5E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91C07" w:rsidRPr="003F5ED6">
        <w:rPr>
          <w:rFonts w:ascii="Times New Roman" w:eastAsia="Times New Roman" w:hAnsi="Times New Roman" w:cs="Times New Roman"/>
          <w:sz w:val="24"/>
          <w:szCs w:val="24"/>
        </w:rPr>
        <w:t>35.02.07 Механизация сельского хозяйства</w:t>
      </w:r>
      <w:r w:rsidR="00B57A1D" w:rsidRPr="003F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D4" w:rsidRPr="003F5ED6">
        <w:rPr>
          <w:rFonts w:ascii="Times New Roman" w:eastAsia="Times New Roman" w:hAnsi="Times New Roman" w:cs="Times New Roman"/>
          <w:sz w:val="24"/>
          <w:szCs w:val="24"/>
        </w:rPr>
        <w:t>базовой подготовки</w:t>
      </w:r>
      <w:r w:rsidRPr="003F5E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831BD" w:rsidRPr="003F5ED6">
        <w:rPr>
          <w:rFonts w:ascii="Times New Roman" w:eastAsia="Times New Roman" w:hAnsi="Times New Roman" w:cs="Times New Roman"/>
          <w:sz w:val="24"/>
          <w:szCs w:val="24"/>
        </w:rPr>
        <w:t xml:space="preserve"> порядком, утвержденным приказом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Pr="003F5ED6">
        <w:rPr>
          <w:rFonts w:ascii="Times New Roman" w:eastAsia="Times New Roman" w:hAnsi="Times New Roman" w:cs="Times New Roman"/>
          <w:sz w:val="24"/>
          <w:szCs w:val="24"/>
        </w:rPr>
        <w:t>оценка качества освоения о</w:t>
      </w:r>
      <w:r w:rsidR="008D61AD" w:rsidRPr="003F5ED6">
        <w:rPr>
          <w:rFonts w:ascii="Times New Roman" w:eastAsia="Times New Roman" w:hAnsi="Times New Roman" w:cs="Times New Roman"/>
          <w:sz w:val="24"/>
          <w:szCs w:val="24"/>
        </w:rPr>
        <w:t>бучаю</w:t>
      </w:r>
      <w:r w:rsidRPr="003F5ED6">
        <w:rPr>
          <w:rFonts w:ascii="Times New Roman" w:eastAsia="Times New Roman" w:hAnsi="Times New Roman" w:cs="Times New Roman"/>
          <w:sz w:val="24"/>
          <w:szCs w:val="24"/>
        </w:rPr>
        <w:t>щимися основных профессиональных образовательны</w:t>
      </w:r>
      <w:r w:rsidR="008D61AD" w:rsidRPr="003F5ED6">
        <w:rPr>
          <w:rFonts w:ascii="Times New Roman" w:eastAsia="Times New Roman" w:hAnsi="Times New Roman" w:cs="Times New Roman"/>
          <w:sz w:val="24"/>
          <w:szCs w:val="24"/>
        </w:rPr>
        <w:t>х программ включает текущий кон</w:t>
      </w:r>
      <w:r w:rsidRPr="003F5ED6">
        <w:rPr>
          <w:rFonts w:ascii="Times New Roman" w:eastAsia="Times New Roman" w:hAnsi="Times New Roman" w:cs="Times New Roman"/>
          <w:sz w:val="24"/>
          <w:szCs w:val="24"/>
        </w:rPr>
        <w:t xml:space="preserve">троль знаний, промежуточную и государственную (итоговую) аттестацию обучающихся. </w:t>
      </w:r>
      <w:proofErr w:type="gramEnd"/>
    </w:p>
    <w:p w:rsidR="008D61AD" w:rsidRPr="003F5ED6" w:rsidRDefault="00B3380B" w:rsidP="009831BD">
      <w:pPr>
        <w:pStyle w:val="Default"/>
        <w:ind w:firstLine="567"/>
        <w:jc w:val="both"/>
      </w:pPr>
      <w:r w:rsidRPr="003F5ED6">
        <w:t xml:space="preserve">Нормативно-методическое обеспечение текущего контроля знаний и промежуточной </w:t>
      </w:r>
      <w:proofErr w:type="gramStart"/>
      <w:r w:rsidRPr="003F5ED6">
        <w:t>аттестации</w:t>
      </w:r>
      <w:proofErr w:type="gramEnd"/>
      <w:r w:rsidRPr="003F5ED6">
        <w:t xml:space="preserve"> обучающихся по </w:t>
      </w:r>
      <w:r w:rsidR="00925DD4" w:rsidRPr="003F5ED6">
        <w:t>ППССЗ</w:t>
      </w:r>
      <w:r w:rsidRPr="003F5ED6">
        <w:t xml:space="preserve"> осуще</w:t>
      </w:r>
      <w:r w:rsidR="008D61AD" w:rsidRPr="003F5ED6">
        <w:t xml:space="preserve">ствляется в соответствии с </w:t>
      </w:r>
      <w:r w:rsidR="00511A50" w:rsidRPr="003F5ED6"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3F5ED6">
        <w:t xml:space="preserve"> а также действующими нормативными документами колледжа. </w:t>
      </w:r>
      <w:r w:rsidR="008D61AD" w:rsidRPr="003F5ED6">
        <w:t xml:space="preserve"> </w:t>
      </w:r>
      <w:r w:rsidRPr="003F5ED6">
        <w:t xml:space="preserve"> </w:t>
      </w:r>
    </w:p>
    <w:p w:rsidR="008D61AD" w:rsidRPr="003F5ED6" w:rsidRDefault="00B3380B" w:rsidP="009831B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lastRenderedPageBreak/>
        <w:t xml:space="preserve">Оценка качества подготовки обучающихся и выпускников осуществляется в двух основных направлениях: </w:t>
      </w:r>
    </w:p>
    <w:p w:rsidR="008D61AD" w:rsidRPr="003F5ED6" w:rsidRDefault="00B3380B" w:rsidP="008D61A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 xml:space="preserve">оценка уровня освоения дисциплин; </w:t>
      </w:r>
    </w:p>
    <w:p w:rsidR="00B3380B" w:rsidRPr="003F5ED6" w:rsidRDefault="00B3380B" w:rsidP="008D61A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 xml:space="preserve">оценка компетенций обучающихся. </w:t>
      </w:r>
    </w:p>
    <w:p w:rsidR="00E635A3" w:rsidRPr="003F5ED6" w:rsidRDefault="00E635A3" w:rsidP="008D61AD">
      <w:pPr>
        <w:pStyle w:val="Default"/>
        <w:jc w:val="both"/>
        <w:rPr>
          <w:b/>
          <w:bCs/>
          <w:color w:val="auto"/>
        </w:rPr>
      </w:pPr>
    </w:p>
    <w:p w:rsidR="00B3380B" w:rsidRPr="003F5ED6" w:rsidRDefault="00B3380B" w:rsidP="008D61AD">
      <w:pPr>
        <w:pStyle w:val="Default"/>
        <w:jc w:val="both"/>
        <w:rPr>
          <w:color w:val="auto"/>
        </w:rPr>
      </w:pPr>
      <w:r w:rsidRPr="003F5ED6">
        <w:rPr>
          <w:b/>
          <w:bCs/>
          <w:color w:val="auto"/>
        </w:rPr>
        <w:t xml:space="preserve">5.2 Фонды оценочных средств текущего контроля успеваемости, промежуточной и государственной (итоговой) аттестаций </w:t>
      </w:r>
    </w:p>
    <w:p w:rsidR="00B3380B" w:rsidRPr="003F5ED6" w:rsidRDefault="00B3380B" w:rsidP="008D61AD">
      <w:pPr>
        <w:pStyle w:val="Default"/>
        <w:ind w:firstLine="567"/>
        <w:jc w:val="both"/>
        <w:rPr>
          <w:color w:val="auto"/>
        </w:rPr>
      </w:pPr>
      <w:bookmarkStart w:id="0" w:name="_GoBack"/>
      <w:bookmarkEnd w:id="0"/>
      <w:r w:rsidRPr="003F5ED6">
        <w:rPr>
          <w:color w:val="auto"/>
        </w:rPr>
        <w:t>Для аттестации обучающихся на соответствие их</w:t>
      </w:r>
      <w:r w:rsidR="008D61AD" w:rsidRPr="003F5ED6">
        <w:rPr>
          <w:color w:val="auto"/>
        </w:rPr>
        <w:t xml:space="preserve"> персональных достижений поэтап</w:t>
      </w:r>
      <w:r w:rsidRPr="003F5ED6">
        <w:rPr>
          <w:color w:val="auto"/>
        </w:rPr>
        <w:t xml:space="preserve">ным требованиям соответствующей </w:t>
      </w:r>
      <w:r w:rsidR="00925DD4" w:rsidRPr="003F5ED6">
        <w:rPr>
          <w:color w:val="auto"/>
        </w:rPr>
        <w:t>ППССЗ</w:t>
      </w:r>
      <w:r w:rsidRPr="003F5ED6">
        <w:rPr>
          <w:color w:val="auto"/>
        </w:rPr>
        <w:t xml:space="preserve"> (текущая и </w:t>
      </w:r>
      <w:r w:rsidR="008D61AD" w:rsidRPr="003F5ED6">
        <w:rPr>
          <w:color w:val="auto"/>
        </w:rPr>
        <w:t>промежуточная аттестация) созда</w:t>
      </w:r>
      <w:r w:rsidRPr="003F5ED6">
        <w:rPr>
          <w:color w:val="auto"/>
        </w:rPr>
        <w:t>ются фонды оценочных средств, позволяющие оценить</w:t>
      </w:r>
      <w:r w:rsidR="008D61AD" w:rsidRPr="003F5ED6">
        <w:rPr>
          <w:color w:val="auto"/>
        </w:rPr>
        <w:t xml:space="preserve"> знания, умения и освоенные ком</w:t>
      </w:r>
      <w:r w:rsidRPr="003F5ED6">
        <w:rPr>
          <w:color w:val="auto"/>
        </w:rPr>
        <w:t>петенции. Фонды оценочных сре</w:t>
      </w:r>
      <w:proofErr w:type="gramStart"/>
      <w:r w:rsidRPr="003F5ED6">
        <w:rPr>
          <w:color w:val="auto"/>
        </w:rPr>
        <w:t>дств дл</w:t>
      </w:r>
      <w:proofErr w:type="gramEnd"/>
      <w:r w:rsidRPr="003F5ED6">
        <w:rPr>
          <w:color w:val="auto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B3380B" w:rsidRPr="003F5ED6" w:rsidRDefault="00B3380B" w:rsidP="008D61A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 xml:space="preserve">В соответствии с требованиями ФГОС </w:t>
      </w:r>
      <w:r w:rsidR="00591C07" w:rsidRPr="003F5ED6">
        <w:t>35.02.07 Механизация сельского хозяйства</w:t>
      </w:r>
      <w:r w:rsidR="00B57A1D" w:rsidRPr="003F5ED6">
        <w:t xml:space="preserve"> </w:t>
      </w:r>
      <w:r w:rsidR="00925DD4" w:rsidRPr="003F5ED6">
        <w:t>базовой подготовки</w:t>
      </w:r>
      <w:r w:rsidRPr="003F5ED6">
        <w:rPr>
          <w:color w:val="auto"/>
        </w:rPr>
        <w:t xml:space="preserve"> конкретные</w:t>
      </w:r>
      <w:r w:rsidR="008D61AD" w:rsidRPr="003F5ED6">
        <w:rPr>
          <w:color w:val="auto"/>
        </w:rPr>
        <w:t xml:space="preserve"> формы и процедуры текущего кон</w:t>
      </w:r>
      <w:r w:rsidRPr="003F5ED6">
        <w:rPr>
          <w:color w:val="auto"/>
        </w:rPr>
        <w:t xml:space="preserve">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B3380B" w:rsidRPr="003F5ED6" w:rsidRDefault="00B3380B" w:rsidP="008D61A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>Для аттестации обучающихся на соответствие их</w:t>
      </w:r>
      <w:r w:rsidR="008D61AD" w:rsidRPr="003F5ED6">
        <w:rPr>
          <w:color w:val="auto"/>
        </w:rPr>
        <w:t xml:space="preserve"> персональных достижений поэтап</w:t>
      </w:r>
      <w:r w:rsidRPr="003F5ED6">
        <w:rPr>
          <w:color w:val="auto"/>
        </w:rPr>
        <w:t xml:space="preserve">ным требованиям соответствующей </w:t>
      </w:r>
      <w:r w:rsidR="00925DD4" w:rsidRPr="003F5ED6">
        <w:rPr>
          <w:color w:val="auto"/>
        </w:rPr>
        <w:t>ППССЗ</w:t>
      </w:r>
      <w:r w:rsidRPr="003F5ED6">
        <w:rPr>
          <w:color w:val="auto"/>
        </w:rPr>
        <w:t xml:space="preserve"> (текущая и </w:t>
      </w:r>
      <w:r w:rsidR="008D61AD" w:rsidRPr="003F5ED6">
        <w:rPr>
          <w:color w:val="auto"/>
        </w:rPr>
        <w:t>промежуточная аттестация) созда</w:t>
      </w:r>
      <w:r w:rsidRPr="003F5ED6">
        <w:rPr>
          <w:color w:val="auto"/>
        </w:rPr>
        <w:t xml:space="preserve">ны фонды оценочных средств, включающие: </w:t>
      </w:r>
    </w:p>
    <w:p w:rsidR="008D61AD" w:rsidRPr="003F5ED6" w:rsidRDefault="00B3380B" w:rsidP="008D61AD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</w:rPr>
      </w:pPr>
      <w:r w:rsidRPr="003F5ED6">
        <w:rPr>
          <w:color w:val="auto"/>
        </w:rPr>
        <w:t xml:space="preserve">вопросы и задания для контрольных работ, </w:t>
      </w:r>
    </w:p>
    <w:p w:rsidR="008D61AD" w:rsidRPr="003F5ED6" w:rsidRDefault="00B3380B" w:rsidP="008D61AD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</w:rPr>
      </w:pPr>
      <w:r w:rsidRPr="003F5ED6">
        <w:rPr>
          <w:color w:val="auto"/>
        </w:rPr>
        <w:t xml:space="preserve">задания для практических занятий, лабораторных работ, </w:t>
      </w:r>
    </w:p>
    <w:p w:rsidR="008D61AD" w:rsidRPr="003F5ED6" w:rsidRDefault="00B3380B" w:rsidP="008D61AD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</w:rPr>
      </w:pPr>
      <w:r w:rsidRPr="003F5ED6">
        <w:rPr>
          <w:color w:val="auto"/>
        </w:rPr>
        <w:t xml:space="preserve">задания для самостоятельных работ </w:t>
      </w:r>
    </w:p>
    <w:p w:rsidR="008D61AD" w:rsidRPr="003F5ED6" w:rsidRDefault="00B3380B" w:rsidP="008D61AD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</w:rPr>
      </w:pPr>
      <w:r w:rsidRPr="003F5ED6">
        <w:rPr>
          <w:color w:val="auto"/>
        </w:rPr>
        <w:t xml:space="preserve">вопросы для устных опросов </w:t>
      </w:r>
    </w:p>
    <w:p w:rsidR="008D61AD" w:rsidRPr="003F5ED6" w:rsidRDefault="00B3380B" w:rsidP="008D61AD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</w:rPr>
      </w:pPr>
      <w:r w:rsidRPr="003F5ED6">
        <w:rPr>
          <w:color w:val="auto"/>
        </w:rPr>
        <w:t xml:space="preserve">вопросы для зачетов и экзаменов </w:t>
      </w:r>
    </w:p>
    <w:p w:rsidR="008D61AD" w:rsidRPr="003F5ED6" w:rsidRDefault="00B3380B" w:rsidP="008D61AD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</w:rPr>
      </w:pPr>
      <w:r w:rsidRPr="003F5ED6">
        <w:rPr>
          <w:color w:val="auto"/>
        </w:rPr>
        <w:t>тест</w:t>
      </w:r>
      <w:r w:rsidR="008D61AD" w:rsidRPr="003F5ED6">
        <w:rPr>
          <w:color w:val="auto"/>
        </w:rPr>
        <w:t xml:space="preserve">овые задания </w:t>
      </w:r>
      <w:r w:rsidRPr="003F5ED6">
        <w:rPr>
          <w:color w:val="auto"/>
        </w:rPr>
        <w:t xml:space="preserve"> и компьютерные тестирующие программы, </w:t>
      </w:r>
    </w:p>
    <w:p w:rsidR="00B3380B" w:rsidRPr="003F5ED6" w:rsidRDefault="00B3380B" w:rsidP="008D61AD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</w:rPr>
      </w:pPr>
      <w:r w:rsidRPr="003F5ED6">
        <w:rPr>
          <w:color w:val="auto"/>
        </w:rPr>
        <w:t xml:space="preserve">тематику рефератов и т.п., </w:t>
      </w:r>
    </w:p>
    <w:p w:rsidR="00B3380B" w:rsidRPr="003F5ED6" w:rsidRDefault="00B3380B" w:rsidP="007A4AB9">
      <w:pPr>
        <w:pStyle w:val="Default"/>
        <w:jc w:val="both"/>
        <w:rPr>
          <w:color w:val="auto"/>
        </w:rPr>
      </w:pPr>
      <w:r w:rsidRPr="003F5ED6">
        <w:rPr>
          <w:color w:val="auto"/>
        </w:rPr>
        <w:t xml:space="preserve">а также иные формы контроля, позволяющие оценить знания, умения и освоенные компетенции. </w:t>
      </w:r>
    </w:p>
    <w:p w:rsidR="00557267" w:rsidRPr="003F5ED6" w:rsidRDefault="008D61AD" w:rsidP="009831BD">
      <w:pPr>
        <w:pStyle w:val="Default"/>
        <w:ind w:firstLine="567"/>
        <w:jc w:val="both"/>
        <w:rPr>
          <w:color w:val="auto"/>
        </w:rPr>
      </w:pPr>
      <w:proofErr w:type="gramStart"/>
      <w:r w:rsidRPr="003F5ED6">
        <w:rPr>
          <w:color w:val="auto"/>
        </w:rPr>
        <w:t xml:space="preserve">Материалы </w:t>
      </w:r>
      <w:r w:rsidR="00B3380B" w:rsidRPr="003F5ED6">
        <w:rPr>
          <w:color w:val="auto"/>
        </w:rPr>
        <w:t xml:space="preserve"> текуще</w:t>
      </w:r>
      <w:r w:rsidRPr="003F5ED6">
        <w:rPr>
          <w:color w:val="auto"/>
        </w:rPr>
        <w:t xml:space="preserve">го контроля </w:t>
      </w:r>
      <w:r w:rsidR="00B3380B" w:rsidRPr="003F5ED6">
        <w:rPr>
          <w:color w:val="auto"/>
        </w:rPr>
        <w:t xml:space="preserve"> и промежуточной аттеста</w:t>
      </w:r>
      <w:r w:rsidRPr="003F5ED6">
        <w:rPr>
          <w:color w:val="auto"/>
        </w:rPr>
        <w:t>ции обучающихся включают профессионально значимую информацию</w:t>
      </w:r>
      <w:r w:rsidR="00557267" w:rsidRPr="003F5ED6">
        <w:rPr>
          <w:color w:val="auto"/>
        </w:rPr>
        <w:t xml:space="preserve">, </w:t>
      </w:r>
      <w:r w:rsidRPr="003F5ED6">
        <w:rPr>
          <w:color w:val="auto"/>
        </w:rPr>
        <w:t xml:space="preserve"> и максимально при</w:t>
      </w:r>
      <w:r w:rsidR="00B3380B" w:rsidRPr="003F5ED6">
        <w:rPr>
          <w:color w:val="auto"/>
        </w:rPr>
        <w:t>ближены к условиям их будущей профессио</w:t>
      </w:r>
      <w:r w:rsidR="00557267" w:rsidRPr="003F5ED6">
        <w:rPr>
          <w:color w:val="auto"/>
        </w:rPr>
        <w:t>нальной деятельности.</w:t>
      </w:r>
      <w:proofErr w:type="gramEnd"/>
    </w:p>
    <w:p w:rsidR="008D61AD" w:rsidRPr="003F5ED6" w:rsidRDefault="008D61AD" w:rsidP="009831B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>Организация текущего контроля осуществляется в соответствии с учебным планом и программой учебной дисциплины или профессионального модуля. Текущий контроль знаний осуществляется в форме проведения контрольных работ, тестирования, практических занятий и лабораторных работ, выполнения индивидуальных домашних заданий, устного опроса и др. Формы и процедуры текуще</w:t>
      </w:r>
      <w:r w:rsidR="00557267" w:rsidRPr="003F5ED6">
        <w:rPr>
          <w:color w:val="auto"/>
        </w:rPr>
        <w:t xml:space="preserve">го контроля знаний, умений </w:t>
      </w:r>
      <w:r w:rsidRPr="003F5ED6">
        <w:rPr>
          <w:color w:val="auto"/>
        </w:rPr>
        <w:t xml:space="preserve">определяются преподавателем. </w:t>
      </w:r>
    </w:p>
    <w:p w:rsidR="00557267" w:rsidRPr="003F5ED6" w:rsidRDefault="008D61AD" w:rsidP="009831B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>Для проведения текущего контроля используется пятибалльная шкала отметок.</w:t>
      </w:r>
    </w:p>
    <w:p w:rsidR="00557267" w:rsidRPr="003F5ED6" w:rsidRDefault="00B3380B" w:rsidP="009831B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>Промежуточная аттестация студентов проводится в форме дифференцированных зачетов и экзаменов. Дифференциальные зачеты проводятся за счет учебного времени, отведенного на изучение дисциплин, МДК и прохождение отдельных этапов практики. Экзамены по дисциплинам</w:t>
      </w:r>
      <w:r w:rsidR="00557267" w:rsidRPr="003F5ED6">
        <w:rPr>
          <w:color w:val="auto"/>
        </w:rPr>
        <w:t xml:space="preserve">, МДК </w:t>
      </w:r>
      <w:r w:rsidRPr="003F5ED6">
        <w:rPr>
          <w:color w:val="auto"/>
        </w:rPr>
        <w:t xml:space="preserve"> и экзамены (квалификаци</w:t>
      </w:r>
      <w:r w:rsidR="00557267" w:rsidRPr="003F5ED6">
        <w:rPr>
          <w:color w:val="auto"/>
        </w:rPr>
        <w:t>онные) по профессиональным моду</w:t>
      </w:r>
      <w:r w:rsidRPr="003F5ED6">
        <w:rPr>
          <w:color w:val="auto"/>
        </w:rPr>
        <w:t xml:space="preserve">лям проводятся непосредственно после окончания освоения соответствующих программ, т.е. рассредоточено. Количество экзаменов в течение </w:t>
      </w:r>
      <w:proofErr w:type="gramStart"/>
      <w:r w:rsidRPr="003F5ED6">
        <w:rPr>
          <w:color w:val="auto"/>
        </w:rPr>
        <w:t>уче</w:t>
      </w:r>
      <w:r w:rsidR="00557267" w:rsidRPr="003F5ED6">
        <w:rPr>
          <w:color w:val="auto"/>
        </w:rPr>
        <w:t>бного</w:t>
      </w:r>
      <w:proofErr w:type="gramEnd"/>
      <w:r w:rsidR="00557267" w:rsidRPr="003F5ED6">
        <w:rPr>
          <w:color w:val="auto"/>
        </w:rPr>
        <w:t xml:space="preserve"> года не превышает 8, коли</w:t>
      </w:r>
      <w:r w:rsidRPr="003F5ED6">
        <w:rPr>
          <w:color w:val="auto"/>
        </w:rPr>
        <w:t>чество</w:t>
      </w:r>
      <w:r w:rsidR="00557267" w:rsidRPr="003F5ED6">
        <w:rPr>
          <w:color w:val="auto"/>
        </w:rPr>
        <w:t xml:space="preserve"> </w:t>
      </w:r>
      <w:r w:rsidRPr="003F5ED6">
        <w:rPr>
          <w:color w:val="auto"/>
        </w:rPr>
        <w:t xml:space="preserve"> дифференцированных зачетов – 10 (не включая зачет по физической культуре)</w:t>
      </w:r>
      <w:r w:rsidR="00557267" w:rsidRPr="003F5ED6">
        <w:rPr>
          <w:color w:val="auto"/>
        </w:rPr>
        <w:t>.</w:t>
      </w:r>
      <w:r w:rsidRPr="003F5ED6">
        <w:rPr>
          <w:color w:val="auto"/>
        </w:rPr>
        <w:t xml:space="preserve"> </w:t>
      </w:r>
    </w:p>
    <w:p w:rsidR="00557267" w:rsidRPr="003F5ED6" w:rsidRDefault="00B3380B" w:rsidP="009831B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>Для проведения экзаменов создаются экзамена</w:t>
      </w:r>
      <w:r w:rsidR="00557267" w:rsidRPr="003F5ED6">
        <w:rPr>
          <w:color w:val="auto"/>
        </w:rPr>
        <w:t>ционные комиссии из числа препо</w:t>
      </w:r>
      <w:r w:rsidRPr="003F5ED6">
        <w:rPr>
          <w:color w:val="auto"/>
        </w:rPr>
        <w:t>давателей колледжа, читающих смежные дисциплины.</w:t>
      </w:r>
      <w:r w:rsidR="00557267" w:rsidRPr="003F5ED6">
        <w:rPr>
          <w:color w:val="auto"/>
        </w:rPr>
        <w:t xml:space="preserve"> Председателем комиссии для  про</w:t>
      </w:r>
      <w:r w:rsidRPr="003F5ED6">
        <w:rPr>
          <w:color w:val="auto"/>
        </w:rPr>
        <w:t>ведения экзамена (квалификационного) является внешн</w:t>
      </w:r>
      <w:r w:rsidR="00557267" w:rsidRPr="003F5ED6">
        <w:rPr>
          <w:color w:val="auto"/>
        </w:rPr>
        <w:t>ий эксперт - представитель рабо</w:t>
      </w:r>
      <w:r w:rsidRPr="003F5ED6">
        <w:rPr>
          <w:color w:val="auto"/>
        </w:rPr>
        <w:t xml:space="preserve">тодателя. </w:t>
      </w:r>
    </w:p>
    <w:p w:rsidR="003E7AE1" w:rsidRPr="003F5ED6" w:rsidRDefault="003E7AE1" w:rsidP="007A4AB9">
      <w:pPr>
        <w:pStyle w:val="Default"/>
        <w:jc w:val="both"/>
        <w:rPr>
          <w:b/>
          <w:bCs/>
          <w:color w:val="auto"/>
        </w:rPr>
      </w:pPr>
    </w:p>
    <w:p w:rsidR="00B3380B" w:rsidRPr="003F5ED6" w:rsidRDefault="00B3380B" w:rsidP="007A4AB9">
      <w:pPr>
        <w:pStyle w:val="Default"/>
        <w:jc w:val="both"/>
        <w:rPr>
          <w:color w:val="auto"/>
        </w:rPr>
      </w:pPr>
      <w:r w:rsidRPr="003F5ED6">
        <w:rPr>
          <w:b/>
          <w:bCs/>
          <w:color w:val="auto"/>
        </w:rPr>
        <w:t>5.</w:t>
      </w:r>
      <w:r w:rsidR="00557267" w:rsidRPr="003F5ED6">
        <w:rPr>
          <w:b/>
          <w:bCs/>
          <w:color w:val="auto"/>
        </w:rPr>
        <w:t>3</w:t>
      </w:r>
      <w:r w:rsidRPr="003F5ED6">
        <w:rPr>
          <w:b/>
          <w:bCs/>
          <w:color w:val="auto"/>
        </w:rPr>
        <w:t xml:space="preserve"> Организация государственной (итоговой) аттестации выпускников </w:t>
      </w:r>
    </w:p>
    <w:p w:rsidR="00557267" w:rsidRPr="003F5ED6" w:rsidRDefault="00557267" w:rsidP="007A4AB9">
      <w:pPr>
        <w:pStyle w:val="Default"/>
        <w:jc w:val="both"/>
        <w:rPr>
          <w:color w:val="auto"/>
        </w:rPr>
      </w:pPr>
    </w:p>
    <w:p w:rsidR="00E635A3" w:rsidRPr="003F5ED6" w:rsidRDefault="00B3380B" w:rsidP="00E635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ED6">
        <w:rPr>
          <w:rFonts w:ascii="Times New Roman" w:hAnsi="Times New Roman" w:cs="Times New Roman"/>
          <w:sz w:val="24"/>
          <w:szCs w:val="24"/>
        </w:rPr>
        <w:lastRenderedPageBreak/>
        <w:t>Государственная (итоговая) аттестация выпускни</w:t>
      </w:r>
      <w:r w:rsidR="00557267" w:rsidRPr="003F5ED6">
        <w:rPr>
          <w:rFonts w:ascii="Times New Roman" w:hAnsi="Times New Roman" w:cs="Times New Roman"/>
          <w:sz w:val="24"/>
          <w:szCs w:val="24"/>
        </w:rPr>
        <w:t xml:space="preserve">ков по </w:t>
      </w:r>
      <w:r w:rsidR="00925DD4" w:rsidRPr="003F5ED6">
        <w:rPr>
          <w:rFonts w:ascii="Times New Roman" w:hAnsi="Times New Roman" w:cs="Times New Roman"/>
          <w:sz w:val="24"/>
          <w:szCs w:val="24"/>
        </w:rPr>
        <w:t>специальности</w:t>
      </w:r>
      <w:r w:rsidR="00557267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="00591C07" w:rsidRPr="003F5ED6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="00124290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Pr="003F5ED6">
        <w:rPr>
          <w:rFonts w:ascii="Times New Roman" w:hAnsi="Times New Roman" w:cs="Times New Roman"/>
          <w:sz w:val="24"/>
          <w:szCs w:val="24"/>
        </w:rPr>
        <w:t>является обязательной и включает</w:t>
      </w:r>
      <w:r w:rsidR="00557267" w:rsidRPr="003F5ED6">
        <w:rPr>
          <w:rFonts w:ascii="Times New Roman" w:hAnsi="Times New Roman" w:cs="Times New Roman"/>
          <w:sz w:val="24"/>
          <w:szCs w:val="24"/>
        </w:rPr>
        <w:t xml:space="preserve"> </w:t>
      </w:r>
      <w:r w:rsidR="00E635A3" w:rsidRPr="003F5ED6">
        <w:rPr>
          <w:rFonts w:ascii="Times New Roman" w:eastAsia="Calibri" w:hAnsi="Times New Roman" w:cs="Times New Roman"/>
          <w:sz w:val="24"/>
          <w:szCs w:val="24"/>
        </w:rPr>
        <w:t>защиту выпускной квалификационной работы</w:t>
      </w:r>
      <w:r w:rsidR="00FC0A39" w:rsidRPr="003F5ED6">
        <w:rPr>
          <w:rFonts w:ascii="Times New Roman" w:eastAsia="Calibri" w:hAnsi="Times New Roman" w:cs="Times New Roman"/>
          <w:sz w:val="24"/>
          <w:szCs w:val="24"/>
        </w:rPr>
        <w:t xml:space="preserve"> (дипломная работа, дипломный проект</w:t>
      </w:r>
      <w:r w:rsidR="00E635A3" w:rsidRPr="003F5ED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F724A9" w:rsidRPr="003F5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5A3" w:rsidRPr="003F5ED6">
        <w:rPr>
          <w:rFonts w:ascii="Times New Roman" w:eastAsia="Calibri" w:hAnsi="Times New Roman" w:cs="Times New Roman"/>
          <w:sz w:val="24"/>
          <w:szCs w:val="24"/>
        </w:rPr>
        <w:t>Обязательные требования – соответствие тематики выпускной квалификационной работы содержанию одного или неск</w:t>
      </w:r>
      <w:r w:rsidR="00E353BA" w:rsidRPr="003F5ED6">
        <w:rPr>
          <w:rFonts w:ascii="Times New Roman" w:eastAsia="Calibri" w:hAnsi="Times New Roman" w:cs="Times New Roman"/>
          <w:sz w:val="24"/>
          <w:szCs w:val="24"/>
        </w:rPr>
        <w:t>ольких профессиональных модулей</w:t>
      </w:r>
      <w:r w:rsidR="00E635A3" w:rsidRPr="003F5ED6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557267" w:rsidRPr="003F5ED6" w:rsidRDefault="00557267" w:rsidP="009831BD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 xml:space="preserve">Время, отводимое на </w:t>
      </w:r>
      <w:r w:rsidR="00DB42AB" w:rsidRPr="003F5ED6">
        <w:rPr>
          <w:color w:val="auto"/>
        </w:rPr>
        <w:t xml:space="preserve"> подготовку и проведение </w:t>
      </w:r>
      <w:r w:rsidRPr="003F5ED6">
        <w:rPr>
          <w:color w:val="auto"/>
        </w:rPr>
        <w:t>Государственн</w:t>
      </w:r>
      <w:r w:rsidR="00DB42AB" w:rsidRPr="003F5ED6">
        <w:rPr>
          <w:color w:val="auto"/>
        </w:rPr>
        <w:t>ой (итогово</w:t>
      </w:r>
      <w:r w:rsidR="001407BE" w:rsidRPr="003F5ED6">
        <w:rPr>
          <w:color w:val="auto"/>
        </w:rPr>
        <w:t>й</w:t>
      </w:r>
      <w:r w:rsidRPr="003F5ED6">
        <w:rPr>
          <w:color w:val="auto"/>
        </w:rPr>
        <w:t>) аттестаци</w:t>
      </w:r>
      <w:r w:rsidR="00DB42AB" w:rsidRPr="003F5ED6">
        <w:rPr>
          <w:color w:val="auto"/>
        </w:rPr>
        <w:t>и</w:t>
      </w:r>
      <w:r w:rsidRPr="003F5ED6">
        <w:rPr>
          <w:color w:val="auto"/>
        </w:rPr>
        <w:t xml:space="preserve"> – </w:t>
      </w:r>
      <w:r w:rsidR="00DB42AB" w:rsidRPr="003F5ED6">
        <w:rPr>
          <w:color w:val="auto"/>
        </w:rPr>
        <w:t xml:space="preserve">6 </w:t>
      </w:r>
      <w:r w:rsidRPr="003F5ED6">
        <w:rPr>
          <w:color w:val="auto"/>
        </w:rPr>
        <w:t xml:space="preserve"> недел</w:t>
      </w:r>
      <w:r w:rsidR="00DB42AB" w:rsidRPr="003F5ED6">
        <w:rPr>
          <w:color w:val="auto"/>
        </w:rPr>
        <w:t>ь</w:t>
      </w:r>
      <w:r w:rsidRPr="003F5ED6">
        <w:rPr>
          <w:color w:val="auto"/>
        </w:rPr>
        <w:t xml:space="preserve">. </w:t>
      </w:r>
    </w:p>
    <w:p w:rsidR="00557267" w:rsidRPr="003F5ED6" w:rsidRDefault="00557267" w:rsidP="00D14E10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>Перечень тем ВКР, носящих практикоориентированный характер, ра</w:t>
      </w:r>
      <w:r w:rsidR="009761F3" w:rsidRPr="003F5ED6">
        <w:rPr>
          <w:color w:val="auto"/>
        </w:rPr>
        <w:t xml:space="preserve">зрабатывается преподавателями </w:t>
      </w:r>
      <w:r w:rsidR="00F724A9" w:rsidRPr="003F5ED6">
        <w:rPr>
          <w:color w:val="auto"/>
        </w:rPr>
        <w:t>М</w:t>
      </w:r>
      <w:r w:rsidRPr="003F5ED6">
        <w:rPr>
          <w:color w:val="auto"/>
        </w:rPr>
        <w:t>К в рамках профессиональных модулей,  утверждае</w:t>
      </w:r>
      <w:r w:rsidR="00F724A9" w:rsidRPr="003F5ED6">
        <w:rPr>
          <w:color w:val="auto"/>
        </w:rPr>
        <w:t>тся образовательным учреждением.</w:t>
      </w:r>
    </w:p>
    <w:p w:rsidR="00557267" w:rsidRPr="003F5ED6" w:rsidRDefault="00557267" w:rsidP="00557267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 xml:space="preserve">Для проведения ИГА создается Государственная аттестационная комиссия. Председателем аттестационной комиссии является представитель работодателя. </w:t>
      </w:r>
    </w:p>
    <w:p w:rsidR="00557267" w:rsidRPr="003F5ED6" w:rsidRDefault="00B3380B" w:rsidP="00E635A3">
      <w:pPr>
        <w:pStyle w:val="Default"/>
        <w:ind w:firstLine="567"/>
        <w:jc w:val="both"/>
        <w:rPr>
          <w:color w:val="auto"/>
        </w:rPr>
      </w:pPr>
      <w:r w:rsidRPr="003F5ED6">
        <w:rPr>
          <w:color w:val="auto"/>
        </w:rPr>
        <w:t xml:space="preserve">Требования к содержанию, объему и структуре </w:t>
      </w:r>
      <w:r w:rsidR="009761F3" w:rsidRPr="003F5ED6">
        <w:rPr>
          <w:color w:val="auto"/>
        </w:rPr>
        <w:t>выпускной квалификационной ра</w:t>
      </w:r>
      <w:r w:rsidR="00F724A9" w:rsidRPr="003F5ED6">
        <w:rPr>
          <w:color w:val="auto"/>
        </w:rPr>
        <w:t xml:space="preserve">боты </w:t>
      </w:r>
      <w:proofErr w:type="gramStart"/>
      <w:r w:rsidR="00F724A9" w:rsidRPr="003F5ED6">
        <w:rPr>
          <w:color w:val="auto"/>
        </w:rPr>
        <w:t>определены</w:t>
      </w:r>
      <w:proofErr w:type="gramEnd"/>
      <w:r w:rsidR="00F724A9" w:rsidRPr="003F5ED6">
        <w:rPr>
          <w:color w:val="auto"/>
        </w:rPr>
        <w:t xml:space="preserve"> программой ГИА</w:t>
      </w:r>
      <w:r w:rsidR="00E635A3" w:rsidRPr="003F5ED6">
        <w:rPr>
          <w:color w:val="auto"/>
        </w:rPr>
        <w:t>.</w:t>
      </w:r>
    </w:p>
    <w:sectPr w:rsidR="00557267" w:rsidRPr="003F5ED6" w:rsidSect="007979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5" w:rsidRDefault="00607555" w:rsidP="00A074F6">
      <w:pPr>
        <w:spacing w:after="0" w:line="240" w:lineRule="auto"/>
      </w:pPr>
      <w:r>
        <w:separator/>
      </w:r>
    </w:p>
  </w:endnote>
  <w:endnote w:type="continuationSeparator" w:id="0">
    <w:p w:rsidR="00607555" w:rsidRDefault="00607555" w:rsidP="00A0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5" w:rsidRDefault="00607555" w:rsidP="00A074F6">
      <w:pPr>
        <w:spacing w:after="0" w:line="240" w:lineRule="auto"/>
      </w:pPr>
      <w:r>
        <w:separator/>
      </w:r>
    </w:p>
  </w:footnote>
  <w:footnote w:type="continuationSeparator" w:id="0">
    <w:p w:rsidR="00607555" w:rsidRDefault="00607555" w:rsidP="00A0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06383C"/>
    <w:multiLevelType w:val="hybridMultilevel"/>
    <w:tmpl w:val="CF3C3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507DF"/>
    <w:multiLevelType w:val="hybridMultilevel"/>
    <w:tmpl w:val="322E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FA2"/>
    <w:multiLevelType w:val="hybridMultilevel"/>
    <w:tmpl w:val="4552BB70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1027A3"/>
    <w:multiLevelType w:val="hybridMultilevel"/>
    <w:tmpl w:val="B80AFFE0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2AF5"/>
    <w:multiLevelType w:val="hybridMultilevel"/>
    <w:tmpl w:val="6F882666"/>
    <w:lvl w:ilvl="0" w:tplc="971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241553"/>
    <w:multiLevelType w:val="hybridMultilevel"/>
    <w:tmpl w:val="90082C8C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D6D07"/>
    <w:multiLevelType w:val="hybridMultilevel"/>
    <w:tmpl w:val="0CDE22A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27798"/>
    <w:multiLevelType w:val="hybridMultilevel"/>
    <w:tmpl w:val="B2C0F8B0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22666"/>
    <w:multiLevelType w:val="hybridMultilevel"/>
    <w:tmpl w:val="ADCE552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41C4A"/>
    <w:multiLevelType w:val="hybridMultilevel"/>
    <w:tmpl w:val="15AE016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51299"/>
    <w:multiLevelType w:val="hybridMultilevel"/>
    <w:tmpl w:val="3A16EA22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86F87"/>
    <w:multiLevelType w:val="hybridMultilevel"/>
    <w:tmpl w:val="A5CCF368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32CB1"/>
    <w:multiLevelType w:val="hybridMultilevel"/>
    <w:tmpl w:val="36E2FED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4536B"/>
    <w:multiLevelType w:val="hybridMultilevel"/>
    <w:tmpl w:val="F0A80598"/>
    <w:lvl w:ilvl="0" w:tplc="971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F430FC"/>
    <w:multiLevelType w:val="hybridMultilevel"/>
    <w:tmpl w:val="FA704A88"/>
    <w:lvl w:ilvl="0" w:tplc="03425B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901062"/>
    <w:multiLevelType w:val="hybridMultilevel"/>
    <w:tmpl w:val="426ECF44"/>
    <w:lvl w:ilvl="0" w:tplc="FC94691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6619E"/>
    <w:multiLevelType w:val="hybridMultilevel"/>
    <w:tmpl w:val="6D8854CE"/>
    <w:lvl w:ilvl="0" w:tplc="DE7CE9E6">
      <w:start w:val="1"/>
      <w:numFmt w:val="decimal"/>
      <w:lvlText w:val="1.%1."/>
      <w:lvlJc w:val="left"/>
      <w:pPr>
        <w:ind w:left="1557" w:hanging="99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72EC1"/>
    <w:multiLevelType w:val="hybridMultilevel"/>
    <w:tmpl w:val="BE24E774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63595"/>
    <w:multiLevelType w:val="hybridMultilevel"/>
    <w:tmpl w:val="C11260A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503B3"/>
    <w:multiLevelType w:val="hybridMultilevel"/>
    <w:tmpl w:val="38208ECA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06EA"/>
    <w:multiLevelType w:val="hybridMultilevel"/>
    <w:tmpl w:val="FABED072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9C52DE"/>
    <w:multiLevelType w:val="hybridMultilevel"/>
    <w:tmpl w:val="E5607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459A6E2"/>
    <w:multiLevelType w:val="hybridMultilevel"/>
    <w:tmpl w:val="F073D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5012030"/>
    <w:multiLevelType w:val="hybridMultilevel"/>
    <w:tmpl w:val="F9F8678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D6D43"/>
    <w:multiLevelType w:val="hybridMultilevel"/>
    <w:tmpl w:val="DBF2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665CE"/>
    <w:multiLevelType w:val="hybridMultilevel"/>
    <w:tmpl w:val="C1D2272A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A60E1"/>
    <w:multiLevelType w:val="hybridMultilevel"/>
    <w:tmpl w:val="CC1CDAE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65530"/>
    <w:multiLevelType w:val="hybridMultilevel"/>
    <w:tmpl w:val="B24A5708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726D0"/>
    <w:multiLevelType w:val="hybridMultilevel"/>
    <w:tmpl w:val="5AC6B2C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45FBD"/>
    <w:multiLevelType w:val="hybridMultilevel"/>
    <w:tmpl w:val="396C398E"/>
    <w:lvl w:ilvl="0" w:tplc="FC94691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88B4008"/>
    <w:multiLevelType w:val="hybridMultilevel"/>
    <w:tmpl w:val="82DEE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3"/>
  </w:num>
  <w:num w:numId="5">
    <w:abstractNumId w:val="20"/>
  </w:num>
  <w:num w:numId="6">
    <w:abstractNumId w:val="27"/>
  </w:num>
  <w:num w:numId="7">
    <w:abstractNumId w:val="9"/>
  </w:num>
  <w:num w:numId="8">
    <w:abstractNumId w:val="29"/>
  </w:num>
  <w:num w:numId="9">
    <w:abstractNumId w:val="0"/>
  </w:num>
  <w:num w:numId="10">
    <w:abstractNumId w:val="23"/>
  </w:num>
  <w:num w:numId="11">
    <w:abstractNumId w:val="22"/>
  </w:num>
  <w:num w:numId="12">
    <w:abstractNumId w:val="14"/>
  </w:num>
  <w:num w:numId="13">
    <w:abstractNumId w:val="17"/>
  </w:num>
  <w:num w:numId="14">
    <w:abstractNumId w:val="1"/>
  </w:num>
  <w:num w:numId="15">
    <w:abstractNumId w:val="25"/>
  </w:num>
  <w:num w:numId="16">
    <w:abstractNumId w:val="26"/>
  </w:num>
  <w:num w:numId="17">
    <w:abstractNumId w:val="5"/>
  </w:num>
  <w:num w:numId="18">
    <w:abstractNumId w:val="13"/>
  </w:num>
  <w:num w:numId="19">
    <w:abstractNumId w:val="12"/>
  </w:num>
  <w:num w:numId="20">
    <w:abstractNumId w:val="8"/>
  </w:num>
  <w:num w:numId="21">
    <w:abstractNumId w:val="24"/>
  </w:num>
  <w:num w:numId="22">
    <w:abstractNumId w:val="7"/>
  </w:num>
  <w:num w:numId="23">
    <w:abstractNumId w:val="6"/>
  </w:num>
  <w:num w:numId="24">
    <w:abstractNumId w:val="28"/>
  </w:num>
  <w:num w:numId="25">
    <w:abstractNumId w:val="10"/>
  </w:num>
  <w:num w:numId="26">
    <w:abstractNumId w:val="30"/>
  </w:num>
  <w:num w:numId="27">
    <w:abstractNumId w:val="18"/>
  </w:num>
  <w:num w:numId="28">
    <w:abstractNumId w:val="21"/>
  </w:num>
  <w:num w:numId="29">
    <w:abstractNumId w:val="16"/>
  </w:num>
  <w:num w:numId="30">
    <w:abstractNumId w:val="2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00C49"/>
    <w:rsid w:val="0002443D"/>
    <w:rsid w:val="00032BB4"/>
    <w:rsid w:val="00065B61"/>
    <w:rsid w:val="00067F64"/>
    <w:rsid w:val="00086A6C"/>
    <w:rsid w:val="0008751D"/>
    <w:rsid w:val="000A1291"/>
    <w:rsid w:val="000A4703"/>
    <w:rsid w:val="000B646C"/>
    <w:rsid w:val="000D3127"/>
    <w:rsid w:val="000D7081"/>
    <w:rsid w:val="001000AD"/>
    <w:rsid w:val="00104268"/>
    <w:rsid w:val="00110F2E"/>
    <w:rsid w:val="00113135"/>
    <w:rsid w:val="00124290"/>
    <w:rsid w:val="001407BE"/>
    <w:rsid w:val="00153390"/>
    <w:rsid w:val="001715D3"/>
    <w:rsid w:val="00182951"/>
    <w:rsid w:val="0019465D"/>
    <w:rsid w:val="001B4086"/>
    <w:rsid w:val="001D6EBB"/>
    <w:rsid w:val="001F11D0"/>
    <w:rsid w:val="002314F0"/>
    <w:rsid w:val="00233F90"/>
    <w:rsid w:val="002432CE"/>
    <w:rsid w:val="00247966"/>
    <w:rsid w:val="0028644B"/>
    <w:rsid w:val="002D46CA"/>
    <w:rsid w:val="002E2136"/>
    <w:rsid w:val="00305722"/>
    <w:rsid w:val="00325923"/>
    <w:rsid w:val="00334FE5"/>
    <w:rsid w:val="003817BB"/>
    <w:rsid w:val="003856A7"/>
    <w:rsid w:val="00387D3D"/>
    <w:rsid w:val="003A19A9"/>
    <w:rsid w:val="003B5232"/>
    <w:rsid w:val="003C3150"/>
    <w:rsid w:val="003E5A8B"/>
    <w:rsid w:val="003E7AE1"/>
    <w:rsid w:val="003F5ED6"/>
    <w:rsid w:val="00407E72"/>
    <w:rsid w:val="00437516"/>
    <w:rsid w:val="00443AB3"/>
    <w:rsid w:val="00471524"/>
    <w:rsid w:val="00471A8F"/>
    <w:rsid w:val="0048192B"/>
    <w:rsid w:val="004842AA"/>
    <w:rsid w:val="004B5861"/>
    <w:rsid w:val="004B599A"/>
    <w:rsid w:val="004B6E47"/>
    <w:rsid w:val="004D2F00"/>
    <w:rsid w:val="004D31DF"/>
    <w:rsid w:val="004E1B31"/>
    <w:rsid w:val="00511A50"/>
    <w:rsid w:val="00557267"/>
    <w:rsid w:val="00562F7F"/>
    <w:rsid w:val="0056532C"/>
    <w:rsid w:val="0057264C"/>
    <w:rsid w:val="00575EEF"/>
    <w:rsid w:val="00580C12"/>
    <w:rsid w:val="00581567"/>
    <w:rsid w:val="00591C07"/>
    <w:rsid w:val="005E38FB"/>
    <w:rsid w:val="005F5395"/>
    <w:rsid w:val="006028C4"/>
    <w:rsid w:val="00607555"/>
    <w:rsid w:val="00662F19"/>
    <w:rsid w:val="00680742"/>
    <w:rsid w:val="006C13D3"/>
    <w:rsid w:val="006C193E"/>
    <w:rsid w:val="00714994"/>
    <w:rsid w:val="00730507"/>
    <w:rsid w:val="007326A6"/>
    <w:rsid w:val="00732B32"/>
    <w:rsid w:val="00771EE3"/>
    <w:rsid w:val="00772552"/>
    <w:rsid w:val="007739B4"/>
    <w:rsid w:val="007979B5"/>
    <w:rsid w:val="007A4AB9"/>
    <w:rsid w:val="007A5255"/>
    <w:rsid w:val="007D075D"/>
    <w:rsid w:val="007E1AC9"/>
    <w:rsid w:val="007F6982"/>
    <w:rsid w:val="008024CE"/>
    <w:rsid w:val="00812509"/>
    <w:rsid w:val="0081476D"/>
    <w:rsid w:val="00824AF3"/>
    <w:rsid w:val="008407DE"/>
    <w:rsid w:val="00871C96"/>
    <w:rsid w:val="00896D23"/>
    <w:rsid w:val="008A3020"/>
    <w:rsid w:val="008D61AD"/>
    <w:rsid w:val="00902EDF"/>
    <w:rsid w:val="00925DD4"/>
    <w:rsid w:val="00933046"/>
    <w:rsid w:val="00951CC4"/>
    <w:rsid w:val="009761F3"/>
    <w:rsid w:val="009831BD"/>
    <w:rsid w:val="009831CD"/>
    <w:rsid w:val="009837CD"/>
    <w:rsid w:val="00983C94"/>
    <w:rsid w:val="00985004"/>
    <w:rsid w:val="009A7021"/>
    <w:rsid w:val="00A01C46"/>
    <w:rsid w:val="00A074F6"/>
    <w:rsid w:val="00A26235"/>
    <w:rsid w:val="00A37945"/>
    <w:rsid w:val="00A44ACE"/>
    <w:rsid w:val="00A72DD7"/>
    <w:rsid w:val="00A8063B"/>
    <w:rsid w:val="00A90DA6"/>
    <w:rsid w:val="00AD7779"/>
    <w:rsid w:val="00B01650"/>
    <w:rsid w:val="00B15904"/>
    <w:rsid w:val="00B3380B"/>
    <w:rsid w:val="00B36DD1"/>
    <w:rsid w:val="00B43E31"/>
    <w:rsid w:val="00B46CBA"/>
    <w:rsid w:val="00B57A1D"/>
    <w:rsid w:val="00B83630"/>
    <w:rsid w:val="00B86AD3"/>
    <w:rsid w:val="00B921C2"/>
    <w:rsid w:val="00B97DE4"/>
    <w:rsid w:val="00BC12FE"/>
    <w:rsid w:val="00C045C0"/>
    <w:rsid w:val="00C20BFD"/>
    <w:rsid w:val="00C25EF9"/>
    <w:rsid w:val="00C72704"/>
    <w:rsid w:val="00C7627B"/>
    <w:rsid w:val="00C86DD9"/>
    <w:rsid w:val="00C916E6"/>
    <w:rsid w:val="00C92528"/>
    <w:rsid w:val="00CD1732"/>
    <w:rsid w:val="00D0158A"/>
    <w:rsid w:val="00D0215E"/>
    <w:rsid w:val="00D050C3"/>
    <w:rsid w:val="00D1408C"/>
    <w:rsid w:val="00D14E10"/>
    <w:rsid w:val="00D32C57"/>
    <w:rsid w:val="00D42842"/>
    <w:rsid w:val="00D42CB1"/>
    <w:rsid w:val="00D62A64"/>
    <w:rsid w:val="00D85167"/>
    <w:rsid w:val="00D94A0A"/>
    <w:rsid w:val="00DA1DA6"/>
    <w:rsid w:val="00DA29A5"/>
    <w:rsid w:val="00DA5BFD"/>
    <w:rsid w:val="00DB069F"/>
    <w:rsid w:val="00DB42AB"/>
    <w:rsid w:val="00DB7439"/>
    <w:rsid w:val="00DD1921"/>
    <w:rsid w:val="00DE030C"/>
    <w:rsid w:val="00DF0FE1"/>
    <w:rsid w:val="00DF668C"/>
    <w:rsid w:val="00DF675C"/>
    <w:rsid w:val="00E131D3"/>
    <w:rsid w:val="00E15828"/>
    <w:rsid w:val="00E353BA"/>
    <w:rsid w:val="00E635A3"/>
    <w:rsid w:val="00E911F4"/>
    <w:rsid w:val="00E93BCC"/>
    <w:rsid w:val="00EB2A15"/>
    <w:rsid w:val="00EB637E"/>
    <w:rsid w:val="00EC4E0D"/>
    <w:rsid w:val="00EC7910"/>
    <w:rsid w:val="00ED21C2"/>
    <w:rsid w:val="00EE26D2"/>
    <w:rsid w:val="00EF4EDA"/>
    <w:rsid w:val="00F027FE"/>
    <w:rsid w:val="00F12AED"/>
    <w:rsid w:val="00F1384D"/>
    <w:rsid w:val="00F15A8D"/>
    <w:rsid w:val="00F40EC9"/>
    <w:rsid w:val="00F639BD"/>
    <w:rsid w:val="00F70340"/>
    <w:rsid w:val="00F724A9"/>
    <w:rsid w:val="00F815B6"/>
    <w:rsid w:val="00F82EF8"/>
    <w:rsid w:val="00F90000"/>
    <w:rsid w:val="00FC0A39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83C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0BFD"/>
    <w:pPr>
      <w:ind w:left="720"/>
      <w:contextualSpacing/>
    </w:pPr>
  </w:style>
  <w:style w:type="paragraph" w:styleId="2">
    <w:name w:val="List 2"/>
    <w:basedOn w:val="a"/>
    <w:rsid w:val="00C20B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unhideWhenUsed/>
    <w:rsid w:val="00233F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A074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semiHidden/>
    <w:rsid w:val="00A074F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A074F6"/>
    <w:rPr>
      <w:rFonts w:ascii="Arial" w:eastAsia="Times New Roman" w:hAnsi="Arial" w:cs="Wingdings"/>
      <w:sz w:val="20"/>
      <w:szCs w:val="20"/>
      <w:lang w:eastAsia="ar-SA"/>
    </w:rPr>
  </w:style>
  <w:style w:type="character" w:styleId="a9">
    <w:name w:val="footnote reference"/>
    <w:basedOn w:val="a0"/>
    <w:semiHidden/>
    <w:rsid w:val="00A074F6"/>
    <w:rPr>
      <w:vertAlign w:val="superscript"/>
    </w:rPr>
  </w:style>
  <w:style w:type="character" w:customStyle="1" w:styleId="70">
    <w:name w:val="Заголовок 7 Знак"/>
    <w:basedOn w:val="a0"/>
    <w:link w:val="7"/>
    <w:rsid w:val="00983C9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styleId="aa">
    <w:name w:val="Hyperlink"/>
    <w:basedOn w:val="a0"/>
    <w:rsid w:val="00983C9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3C94"/>
  </w:style>
  <w:style w:type="paragraph" w:styleId="ad">
    <w:name w:val="footer"/>
    <w:basedOn w:val="a"/>
    <w:link w:val="ae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3C94"/>
  </w:style>
  <w:style w:type="paragraph" w:styleId="af">
    <w:name w:val="Normal (Web)"/>
    <w:basedOn w:val="a"/>
    <w:unhideWhenUsed/>
    <w:rsid w:val="00E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5A3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E6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E635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annotation reference"/>
    <w:basedOn w:val="a0"/>
    <w:rsid w:val="00EE26D2"/>
    <w:rPr>
      <w:sz w:val="16"/>
      <w:szCs w:val="16"/>
    </w:rPr>
  </w:style>
  <w:style w:type="paragraph" w:styleId="af5">
    <w:name w:val="Body Text Indent"/>
    <w:aliases w:val="текст,Основной текст 1"/>
    <w:basedOn w:val="a"/>
    <w:link w:val="af6"/>
    <w:rsid w:val="00EE26D2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EE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1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qFormat/>
    <w:rsid w:val="007E1A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83C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0BFD"/>
    <w:pPr>
      <w:ind w:left="720"/>
      <w:contextualSpacing/>
    </w:pPr>
  </w:style>
  <w:style w:type="paragraph" w:styleId="2">
    <w:name w:val="List 2"/>
    <w:basedOn w:val="a"/>
    <w:rsid w:val="00C20B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unhideWhenUsed/>
    <w:rsid w:val="00233F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A074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semiHidden/>
    <w:rsid w:val="00A074F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A074F6"/>
    <w:rPr>
      <w:rFonts w:ascii="Arial" w:eastAsia="Times New Roman" w:hAnsi="Arial" w:cs="Wingdings"/>
      <w:sz w:val="20"/>
      <w:szCs w:val="20"/>
      <w:lang w:eastAsia="ar-SA"/>
    </w:rPr>
  </w:style>
  <w:style w:type="character" w:styleId="a9">
    <w:name w:val="footnote reference"/>
    <w:basedOn w:val="a0"/>
    <w:semiHidden/>
    <w:rsid w:val="00A074F6"/>
    <w:rPr>
      <w:vertAlign w:val="superscript"/>
    </w:rPr>
  </w:style>
  <w:style w:type="character" w:customStyle="1" w:styleId="70">
    <w:name w:val="Заголовок 7 Знак"/>
    <w:basedOn w:val="a0"/>
    <w:link w:val="7"/>
    <w:rsid w:val="00983C9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styleId="aa">
    <w:name w:val="Hyperlink"/>
    <w:basedOn w:val="a0"/>
    <w:rsid w:val="00983C94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3C94"/>
  </w:style>
  <w:style w:type="paragraph" w:styleId="ad">
    <w:name w:val="footer"/>
    <w:basedOn w:val="a"/>
    <w:link w:val="ae"/>
    <w:uiPriority w:val="99"/>
    <w:semiHidden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3C94"/>
  </w:style>
  <w:style w:type="paragraph" w:styleId="af">
    <w:name w:val="Normal (Web)"/>
    <w:basedOn w:val="a"/>
    <w:unhideWhenUsed/>
    <w:rsid w:val="00E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5A3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E6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E635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annotation reference"/>
    <w:basedOn w:val="a0"/>
    <w:rsid w:val="00EE26D2"/>
    <w:rPr>
      <w:sz w:val="16"/>
      <w:szCs w:val="16"/>
    </w:rPr>
  </w:style>
  <w:style w:type="paragraph" w:styleId="af5">
    <w:name w:val="Body Text Indent"/>
    <w:aliases w:val="текст,Основной текст 1"/>
    <w:basedOn w:val="a"/>
    <w:link w:val="af6"/>
    <w:rsid w:val="00EE26D2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EE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1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qFormat/>
    <w:rsid w:val="007E1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FD6C-80BB-4DA4-AC39-B09D3B60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8</cp:revision>
  <cp:lastPrinted>2018-04-11T05:55:00Z</cp:lastPrinted>
  <dcterms:created xsi:type="dcterms:W3CDTF">2017-09-13T12:20:00Z</dcterms:created>
  <dcterms:modified xsi:type="dcterms:W3CDTF">2020-03-05T09:05:00Z</dcterms:modified>
</cp:coreProperties>
</file>