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6E" w:rsidRPr="000D3127" w:rsidRDefault="00C0496E" w:rsidP="00C0496E">
      <w:pPr>
        <w:pStyle w:val="Default"/>
        <w:jc w:val="center"/>
        <w:rPr>
          <w:sz w:val="28"/>
          <w:szCs w:val="28"/>
        </w:rPr>
      </w:pPr>
      <w:r w:rsidRPr="000D3127">
        <w:rPr>
          <w:b/>
          <w:bCs/>
          <w:sz w:val="28"/>
          <w:szCs w:val="28"/>
        </w:rPr>
        <w:t>ПАСПОРТ ОБРАЗОВАТЕЛЬНОЙ ПРОГРАММЫ</w:t>
      </w:r>
    </w:p>
    <w:p w:rsidR="00C0496E" w:rsidRDefault="00C0496E" w:rsidP="00C0496E">
      <w:pPr>
        <w:pStyle w:val="Default"/>
        <w:jc w:val="both"/>
        <w:rPr>
          <w:b/>
          <w:bCs/>
          <w:sz w:val="28"/>
          <w:szCs w:val="28"/>
        </w:rPr>
      </w:pPr>
    </w:p>
    <w:p w:rsidR="00C0496E" w:rsidRPr="000D3127" w:rsidRDefault="00C0496E" w:rsidP="00C0496E">
      <w:pPr>
        <w:pStyle w:val="Default"/>
        <w:jc w:val="center"/>
        <w:rPr>
          <w:sz w:val="28"/>
          <w:szCs w:val="28"/>
        </w:rPr>
      </w:pPr>
      <w:r w:rsidRPr="000D3127">
        <w:rPr>
          <w:b/>
          <w:bCs/>
          <w:sz w:val="28"/>
          <w:szCs w:val="28"/>
        </w:rPr>
        <w:t xml:space="preserve">1. Общая характеристика </w:t>
      </w:r>
      <w:r w:rsidRPr="000B646C">
        <w:rPr>
          <w:b/>
          <w:sz w:val="28"/>
          <w:szCs w:val="28"/>
        </w:rPr>
        <w:t>ППССЗ</w:t>
      </w:r>
    </w:p>
    <w:p w:rsidR="00C0496E" w:rsidRDefault="00C0496E" w:rsidP="00C0496E">
      <w:pPr>
        <w:pStyle w:val="Default"/>
        <w:jc w:val="both"/>
        <w:rPr>
          <w:b/>
          <w:bCs/>
          <w:sz w:val="28"/>
          <w:szCs w:val="28"/>
        </w:rPr>
      </w:pPr>
    </w:p>
    <w:p w:rsidR="00C0496E" w:rsidRDefault="00C0496E" w:rsidP="00C0496E">
      <w:pPr>
        <w:pStyle w:val="Default"/>
        <w:jc w:val="both"/>
        <w:rPr>
          <w:sz w:val="28"/>
          <w:szCs w:val="28"/>
        </w:rPr>
      </w:pPr>
      <w:r w:rsidRPr="000D3127">
        <w:rPr>
          <w:b/>
          <w:bCs/>
          <w:sz w:val="28"/>
          <w:szCs w:val="28"/>
        </w:rPr>
        <w:t xml:space="preserve">1.1 Общие положения </w:t>
      </w:r>
    </w:p>
    <w:p w:rsidR="00C0496E" w:rsidRPr="00C37CC8" w:rsidRDefault="00444209" w:rsidP="00C0496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0496E" w:rsidRPr="00C37CC8">
        <w:rPr>
          <w:sz w:val="28"/>
          <w:szCs w:val="28"/>
        </w:rPr>
        <w:t xml:space="preserve">бразовательная программа среднего профессионального образования (далее - ОП СПО) по специальности </w:t>
      </w:r>
      <w:r w:rsidR="00891E33" w:rsidRPr="00891E33">
        <w:rPr>
          <w:sz w:val="28"/>
          <w:szCs w:val="28"/>
        </w:rPr>
        <w:t>23</w:t>
      </w:r>
      <w:r w:rsidR="00C0496E" w:rsidRPr="00891E33">
        <w:rPr>
          <w:sz w:val="28"/>
          <w:szCs w:val="28"/>
        </w:rPr>
        <w:t>.02.0</w:t>
      </w:r>
      <w:r w:rsidR="00891E33" w:rsidRPr="00891E33">
        <w:rPr>
          <w:sz w:val="28"/>
          <w:szCs w:val="28"/>
        </w:rPr>
        <w:t>3</w:t>
      </w:r>
      <w:r w:rsidR="00C0496E" w:rsidRPr="00C37CC8">
        <w:rPr>
          <w:sz w:val="28"/>
          <w:szCs w:val="28"/>
        </w:rPr>
        <w:t xml:space="preserve"> </w:t>
      </w:r>
      <w:r w:rsidR="00891E33">
        <w:rPr>
          <w:sz w:val="28"/>
          <w:szCs w:val="28"/>
        </w:rPr>
        <w:t>Техническое обслуживание и ремонт автомобильного транспорта</w:t>
      </w:r>
      <w:r w:rsidR="00C0496E" w:rsidRPr="00C37CC8">
        <w:rPr>
          <w:sz w:val="28"/>
          <w:szCs w:val="28"/>
        </w:rPr>
        <w:t xml:space="preserve"> составлена в соответствии федеральным государственным образовательным стандартом среднего профессионального образования (далее - ФГОС СПО) по специальности </w:t>
      </w:r>
      <w:r w:rsidR="00891E33" w:rsidRPr="00891E33">
        <w:rPr>
          <w:sz w:val="28"/>
          <w:szCs w:val="28"/>
        </w:rPr>
        <w:t>23.02.03</w:t>
      </w:r>
      <w:r w:rsidR="00891E33" w:rsidRPr="00C37CC8">
        <w:rPr>
          <w:sz w:val="28"/>
          <w:szCs w:val="28"/>
        </w:rPr>
        <w:t xml:space="preserve"> </w:t>
      </w:r>
      <w:r w:rsidR="00C0496E" w:rsidRPr="00C37CC8">
        <w:rPr>
          <w:sz w:val="28"/>
          <w:szCs w:val="28"/>
        </w:rPr>
        <w:t xml:space="preserve"> </w:t>
      </w:r>
      <w:r w:rsidR="00891E33">
        <w:rPr>
          <w:sz w:val="28"/>
          <w:szCs w:val="28"/>
        </w:rPr>
        <w:t xml:space="preserve">Техническое обслуживание и ремонт автомобильного транспорта </w:t>
      </w:r>
      <w:r w:rsidR="00C0496E">
        <w:rPr>
          <w:sz w:val="28"/>
          <w:szCs w:val="28"/>
        </w:rPr>
        <w:t xml:space="preserve">(приказ от </w:t>
      </w:r>
      <w:r w:rsidR="00891E33" w:rsidRPr="00891E33">
        <w:rPr>
          <w:sz w:val="28"/>
          <w:szCs w:val="28"/>
        </w:rPr>
        <w:t>2</w:t>
      </w:r>
      <w:r w:rsidR="00C0496E" w:rsidRPr="00891E33">
        <w:rPr>
          <w:sz w:val="28"/>
          <w:szCs w:val="28"/>
        </w:rPr>
        <w:t>2.0</w:t>
      </w:r>
      <w:r w:rsidR="00891E33" w:rsidRPr="00891E33">
        <w:rPr>
          <w:sz w:val="28"/>
          <w:szCs w:val="28"/>
        </w:rPr>
        <w:t>4</w:t>
      </w:r>
      <w:r w:rsidR="00C0496E" w:rsidRPr="00891E33">
        <w:rPr>
          <w:sz w:val="28"/>
          <w:szCs w:val="28"/>
        </w:rPr>
        <w:t>.201</w:t>
      </w:r>
      <w:r w:rsidR="00891E33" w:rsidRPr="00891E33">
        <w:rPr>
          <w:sz w:val="28"/>
          <w:szCs w:val="28"/>
        </w:rPr>
        <w:t>4</w:t>
      </w:r>
      <w:r w:rsidR="00C0496E" w:rsidRPr="00891E33">
        <w:rPr>
          <w:sz w:val="28"/>
          <w:szCs w:val="28"/>
        </w:rPr>
        <w:t>, №</w:t>
      </w:r>
      <w:r w:rsidR="00891E33">
        <w:rPr>
          <w:sz w:val="28"/>
          <w:szCs w:val="28"/>
        </w:rPr>
        <w:t>383</w:t>
      </w:r>
      <w:r w:rsidR="00C0496E">
        <w:rPr>
          <w:sz w:val="28"/>
          <w:szCs w:val="28"/>
        </w:rPr>
        <w:t>)</w:t>
      </w:r>
      <w:r w:rsidR="00C0496E" w:rsidRPr="00C37CC8">
        <w:rPr>
          <w:sz w:val="28"/>
          <w:szCs w:val="28"/>
        </w:rPr>
        <w:t xml:space="preserve">. </w:t>
      </w:r>
    </w:p>
    <w:p w:rsidR="00DC1487" w:rsidRPr="00DC1487" w:rsidRDefault="00C0496E" w:rsidP="00DC1487">
      <w:pPr>
        <w:pStyle w:val="Default"/>
        <w:ind w:firstLine="567"/>
        <w:jc w:val="both"/>
        <w:rPr>
          <w:sz w:val="28"/>
          <w:szCs w:val="28"/>
        </w:rPr>
      </w:pPr>
      <w:r w:rsidRPr="00C37CC8">
        <w:rPr>
          <w:sz w:val="28"/>
          <w:szCs w:val="28"/>
        </w:rPr>
        <w:t xml:space="preserve">ОП СПО по специальности </w:t>
      </w:r>
      <w:r w:rsidR="00891E33" w:rsidRPr="00891E33">
        <w:rPr>
          <w:sz w:val="28"/>
          <w:szCs w:val="28"/>
        </w:rPr>
        <w:t>23.02.03</w:t>
      </w:r>
      <w:r w:rsidR="00891E33" w:rsidRPr="00C37CC8">
        <w:rPr>
          <w:sz w:val="28"/>
          <w:szCs w:val="28"/>
        </w:rPr>
        <w:t xml:space="preserve"> </w:t>
      </w:r>
      <w:r w:rsidR="00891E33">
        <w:rPr>
          <w:sz w:val="28"/>
          <w:szCs w:val="28"/>
        </w:rPr>
        <w:t>Техническое обслуживание и ремонт автомобильного транспорта</w:t>
      </w:r>
      <w:r w:rsidR="00891E33" w:rsidRPr="00C37CC8">
        <w:rPr>
          <w:sz w:val="28"/>
          <w:szCs w:val="28"/>
        </w:rPr>
        <w:t xml:space="preserve"> </w:t>
      </w:r>
      <w:r w:rsidRPr="00C37CC8">
        <w:rPr>
          <w:sz w:val="28"/>
          <w:szCs w:val="28"/>
        </w:rPr>
        <w:t xml:space="preserve">представляет совокупность обязательных требований к среднему профессиональному образованию, установленных: - ФГОС СПО по специальности </w:t>
      </w:r>
      <w:r w:rsidR="00891E33" w:rsidRPr="00891E33">
        <w:rPr>
          <w:sz w:val="28"/>
          <w:szCs w:val="28"/>
        </w:rPr>
        <w:t>23.02.03</w:t>
      </w:r>
      <w:r w:rsidR="00891E33" w:rsidRPr="00C37CC8">
        <w:rPr>
          <w:sz w:val="28"/>
          <w:szCs w:val="28"/>
        </w:rPr>
        <w:t xml:space="preserve"> </w:t>
      </w:r>
      <w:r w:rsidR="00891E33">
        <w:rPr>
          <w:sz w:val="28"/>
          <w:szCs w:val="28"/>
        </w:rPr>
        <w:t>Техническое обслуживание и ремонт автомобильного транспорта</w:t>
      </w:r>
      <w:r w:rsidRPr="00C37CC8">
        <w:rPr>
          <w:sz w:val="28"/>
          <w:szCs w:val="28"/>
        </w:rPr>
        <w:t xml:space="preserve">; - профессиональными стандартами: </w:t>
      </w:r>
      <w:r w:rsidR="00DC1487">
        <w:rPr>
          <w:sz w:val="28"/>
          <w:szCs w:val="28"/>
        </w:rPr>
        <w:t xml:space="preserve">461. </w:t>
      </w:r>
      <w:r w:rsidR="00DC1487" w:rsidRPr="00DC1487">
        <w:rPr>
          <w:sz w:val="28"/>
          <w:szCs w:val="28"/>
        </w:rPr>
        <w:t>Специалист по техническому диагностированию и контролю технического состояния автотранспортных сре</w:t>
      </w:r>
      <w:proofErr w:type="gramStart"/>
      <w:r w:rsidR="00DC1487" w:rsidRPr="00DC1487">
        <w:rPr>
          <w:sz w:val="28"/>
          <w:szCs w:val="28"/>
        </w:rPr>
        <w:t>дств пр</w:t>
      </w:r>
      <w:proofErr w:type="gramEnd"/>
      <w:r w:rsidR="00DC1487" w:rsidRPr="00DC1487">
        <w:rPr>
          <w:sz w:val="28"/>
          <w:szCs w:val="28"/>
        </w:rPr>
        <w:t>и периодическом техническом осмотре</w:t>
      </w:r>
      <w:r w:rsidR="00DC1487">
        <w:rPr>
          <w:sz w:val="28"/>
          <w:szCs w:val="28"/>
        </w:rPr>
        <w:t xml:space="preserve">, утверждённый </w:t>
      </w:r>
      <w:r w:rsidR="00DC1487" w:rsidRPr="00DC1487">
        <w:rPr>
          <w:sz w:val="28"/>
          <w:szCs w:val="28"/>
        </w:rPr>
        <w:t>приказом Министерства</w:t>
      </w:r>
      <w:r w:rsidR="00DC1487">
        <w:rPr>
          <w:sz w:val="28"/>
          <w:szCs w:val="28"/>
        </w:rPr>
        <w:t xml:space="preserve"> </w:t>
      </w:r>
      <w:r w:rsidR="00DC1487" w:rsidRPr="00DC1487">
        <w:rPr>
          <w:sz w:val="28"/>
          <w:szCs w:val="28"/>
        </w:rPr>
        <w:t>труда и социальной защиты</w:t>
      </w:r>
      <w:r w:rsidR="00DC1487" w:rsidRPr="00DC1487">
        <w:rPr>
          <w:sz w:val="28"/>
          <w:szCs w:val="28"/>
        </w:rPr>
        <w:br/>
        <w:t>Российской Федерации</w:t>
      </w:r>
      <w:r w:rsidR="00DC1487">
        <w:rPr>
          <w:sz w:val="28"/>
          <w:szCs w:val="28"/>
        </w:rPr>
        <w:t xml:space="preserve"> </w:t>
      </w:r>
      <w:r w:rsidR="00DC1487" w:rsidRPr="00DC1487">
        <w:rPr>
          <w:sz w:val="28"/>
          <w:szCs w:val="28"/>
        </w:rPr>
        <w:t>от 23.03.2015 № 187н</w:t>
      </w:r>
      <w:r w:rsidR="00DC1487">
        <w:rPr>
          <w:sz w:val="28"/>
          <w:szCs w:val="28"/>
        </w:rPr>
        <w:t>.</w:t>
      </w:r>
    </w:p>
    <w:p w:rsidR="00FA5505" w:rsidRDefault="00DC1487" w:rsidP="00FA5505">
      <w:pPr>
        <w:pStyle w:val="Default"/>
        <w:ind w:firstLine="567"/>
        <w:jc w:val="both"/>
      </w:pPr>
      <w:r w:rsidRPr="00C37CC8">
        <w:rPr>
          <w:sz w:val="28"/>
          <w:szCs w:val="28"/>
        </w:rPr>
        <w:t xml:space="preserve"> </w:t>
      </w:r>
      <w:r w:rsidR="00FA5505" w:rsidRPr="00FA5505">
        <w:rPr>
          <w:sz w:val="28"/>
          <w:szCs w:val="28"/>
        </w:rPr>
        <w:t>ОП ППССЗ определяет сроки обучения, особенности организации учебного процесса и образовательной среды, ресурсное обеспечение,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выпускников по данной профессии и включает в себя: учебный план ОП, календарный учебный график, программы учебных дисциплин, профессиональных модулей, программы практик, программу государственной итоговой аттестации выпускников.</w:t>
      </w:r>
      <w:r w:rsidR="00FA5505">
        <w:t xml:space="preserve"> </w:t>
      </w:r>
    </w:p>
    <w:p w:rsidR="00C0496E" w:rsidRPr="00C37CC8" w:rsidRDefault="00C0496E" w:rsidP="00DC1487">
      <w:pPr>
        <w:pStyle w:val="Default"/>
        <w:ind w:firstLine="567"/>
        <w:jc w:val="both"/>
        <w:rPr>
          <w:sz w:val="28"/>
          <w:szCs w:val="28"/>
        </w:rPr>
      </w:pPr>
      <w:r w:rsidRPr="00C37CC8">
        <w:rPr>
          <w:sz w:val="28"/>
          <w:szCs w:val="28"/>
        </w:rPr>
        <w:t xml:space="preserve">При разработке ОП СПО учтены требования к участникам Чемпионатов международного движения WorldSkills </w:t>
      </w:r>
      <w:proofErr w:type="spellStart"/>
      <w:r w:rsidRPr="00C37CC8">
        <w:rPr>
          <w:sz w:val="28"/>
          <w:szCs w:val="28"/>
        </w:rPr>
        <w:t>Russia</w:t>
      </w:r>
      <w:proofErr w:type="spellEnd"/>
      <w:r w:rsidRPr="00C37CC8">
        <w:rPr>
          <w:sz w:val="28"/>
          <w:szCs w:val="28"/>
        </w:rPr>
        <w:t xml:space="preserve"> (далее - WSR) по компетенциям «</w:t>
      </w:r>
      <w:r w:rsidR="00DC1487" w:rsidRPr="00DC1487">
        <w:rPr>
          <w:sz w:val="28"/>
          <w:szCs w:val="28"/>
        </w:rPr>
        <w:t>Ремонт и обслуживание легковых автомобилей</w:t>
      </w:r>
      <w:r w:rsidRPr="00C37CC8">
        <w:rPr>
          <w:sz w:val="28"/>
          <w:szCs w:val="28"/>
        </w:rPr>
        <w:t xml:space="preserve">». </w:t>
      </w:r>
    </w:p>
    <w:p w:rsidR="00C0496E" w:rsidRPr="000D3127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ППССЗ</w:t>
      </w:r>
      <w:r w:rsidRPr="000D3127">
        <w:rPr>
          <w:sz w:val="28"/>
          <w:szCs w:val="28"/>
        </w:rPr>
        <w:t xml:space="preserve"> регламентирует цель, ожидаемые результа</w:t>
      </w:r>
      <w:r>
        <w:rPr>
          <w:sz w:val="28"/>
          <w:szCs w:val="28"/>
        </w:rPr>
        <w:t>ты, содержание, условия и техно</w:t>
      </w:r>
      <w:r w:rsidRPr="000D3127">
        <w:rPr>
          <w:sz w:val="28"/>
          <w:szCs w:val="28"/>
        </w:rPr>
        <w:t xml:space="preserve">логии организации образовательного процесса, оценку качества подготовки выпускника по данной </w:t>
      </w:r>
      <w:r>
        <w:rPr>
          <w:sz w:val="28"/>
          <w:szCs w:val="28"/>
        </w:rPr>
        <w:t>специальност</w:t>
      </w:r>
      <w:r w:rsidRPr="000D3127">
        <w:rPr>
          <w:sz w:val="28"/>
          <w:szCs w:val="28"/>
        </w:rPr>
        <w:t>и и включает в себя учебный пл</w:t>
      </w:r>
      <w:r>
        <w:rPr>
          <w:sz w:val="28"/>
          <w:szCs w:val="28"/>
        </w:rPr>
        <w:t>ан, программы дисциплин, профес</w:t>
      </w:r>
      <w:r w:rsidRPr="000D3127">
        <w:rPr>
          <w:sz w:val="28"/>
          <w:szCs w:val="28"/>
        </w:rPr>
        <w:t>сиональных модулей, учебной</w:t>
      </w:r>
      <w:r>
        <w:rPr>
          <w:sz w:val="28"/>
          <w:szCs w:val="28"/>
        </w:rPr>
        <w:t xml:space="preserve"> </w:t>
      </w:r>
      <w:r w:rsidRPr="000D3127">
        <w:rPr>
          <w:sz w:val="28"/>
          <w:szCs w:val="28"/>
        </w:rPr>
        <w:t>(производственное обучение) и производственной практик и другие методические материалы, обеспечивающие качественную подготов</w:t>
      </w:r>
      <w:r>
        <w:rPr>
          <w:sz w:val="28"/>
          <w:szCs w:val="28"/>
        </w:rPr>
        <w:t>ку обучаю</w:t>
      </w:r>
      <w:r w:rsidRPr="000D3127">
        <w:rPr>
          <w:sz w:val="28"/>
          <w:szCs w:val="28"/>
        </w:rPr>
        <w:t xml:space="preserve">щихся. </w:t>
      </w:r>
    </w:p>
    <w:p w:rsidR="00C0496E" w:rsidRPr="000D3127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ППССЗ</w:t>
      </w:r>
      <w:r w:rsidRPr="000D3127">
        <w:rPr>
          <w:sz w:val="28"/>
          <w:szCs w:val="28"/>
        </w:rPr>
        <w:t xml:space="preserve"> ежегодно пересматривается и обновляется</w:t>
      </w:r>
      <w:r>
        <w:rPr>
          <w:sz w:val="28"/>
          <w:szCs w:val="28"/>
        </w:rPr>
        <w:t xml:space="preserve"> в части содержания учебных пла</w:t>
      </w:r>
      <w:r w:rsidRPr="000D3127">
        <w:rPr>
          <w:sz w:val="28"/>
          <w:szCs w:val="28"/>
        </w:rPr>
        <w:t>нов, состава и содержания программ дисциплин, программ профессиональных модулей, программ учебной и производственной практик, ме</w:t>
      </w:r>
      <w:r>
        <w:rPr>
          <w:sz w:val="28"/>
          <w:szCs w:val="28"/>
        </w:rPr>
        <w:t>тодических материалов, обеспечи</w:t>
      </w:r>
      <w:r w:rsidRPr="000D3127">
        <w:rPr>
          <w:sz w:val="28"/>
          <w:szCs w:val="28"/>
        </w:rPr>
        <w:t xml:space="preserve">вающих качество подготовки обучающихся. </w:t>
      </w:r>
    </w:p>
    <w:p w:rsidR="00C0496E" w:rsidRPr="000D3127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ППССЗ</w:t>
      </w:r>
      <w:r w:rsidRPr="000D3127">
        <w:rPr>
          <w:sz w:val="28"/>
          <w:szCs w:val="28"/>
        </w:rPr>
        <w:t xml:space="preserve"> реализуется в совместной образовательной</w:t>
      </w:r>
      <w:r>
        <w:rPr>
          <w:sz w:val="28"/>
          <w:szCs w:val="28"/>
        </w:rPr>
        <w:t>, научной, производственной, об</w:t>
      </w:r>
      <w:r w:rsidRPr="000D3127">
        <w:rPr>
          <w:sz w:val="28"/>
          <w:szCs w:val="28"/>
        </w:rPr>
        <w:t xml:space="preserve">щественной и иной деятельности обучающихся и работников колледжа. </w:t>
      </w:r>
    </w:p>
    <w:p w:rsidR="00C0496E" w:rsidRDefault="00C0496E" w:rsidP="00C0496E">
      <w:pPr>
        <w:pStyle w:val="Default"/>
        <w:jc w:val="both"/>
        <w:rPr>
          <w:b/>
          <w:bCs/>
          <w:sz w:val="28"/>
          <w:szCs w:val="28"/>
        </w:rPr>
      </w:pPr>
    </w:p>
    <w:p w:rsidR="00C0496E" w:rsidRDefault="00C0496E" w:rsidP="00C0496E">
      <w:pPr>
        <w:pStyle w:val="Default"/>
        <w:jc w:val="both"/>
        <w:rPr>
          <w:b/>
          <w:bCs/>
          <w:sz w:val="28"/>
          <w:szCs w:val="28"/>
        </w:rPr>
      </w:pPr>
      <w:r w:rsidRPr="000D3127">
        <w:rPr>
          <w:b/>
          <w:bCs/>
          <w:sz w:val="28"/>
          <w:szCs w:val="28"/>
        </w:rPr>
        <w:t xml:space="preserve">1.2 Цели и задачи </w:t>
      </w:r>
      <w:r w:rsidRPr="000B646C">
        <w:rPr>
          <w:b/>
          <w:sz w:val="28"/>
          <w:szCs w:val="28"/>
        </w:rPr>
        <w:t>ППССЗ</w:t>
      </w:r>
      <w:r w:rsidRPr="000B646C">
        <w:rPr>
          <w:b/>
          <w:bCs/>
          <w:sz w:val="28"/>
          <w:szCs w:val="28"/>
        </w:rPr>
        <w:t xml:space="preserve"> </w:t>
      </w:r>
    </w:p>
    <w:p w:rsidR="00C0496E" w:rsidRPr="000D3127" w:rsidRDefault="00C0496E" w:rsidP="00C0496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0D3127">
        <w:rPr>
          <w:sz w:val="28"/>
          <w:szCs w:val="28"/>
        </w:rPr>
        <w:t xml:space="preserve">Цель </w:t>
      </w:r>
      <w:r w:rsidRPr="003E5A8B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3E5A8B">
        <w:rPr>
          <w:sz w:val="28"/>
          <w:szCs w:val="28"/>
        </w:rPr>
        <w:t xml:space="preserve"> подготовки специалистов среднего звена (ППССЗ)</w:t>
      </w:r>
      <w:r w:rsidRPr="003E5A8B">
        <w:rPr>
          <w:sz w:val="28"/>
        </w:rPr>
        <w:t xml:space="preserve"> </w:t>
      </w:r>
      <w:r w:rsidRPr="000D3127">
        <w:rPr>
          <w:sz w:val="28"/>
          <w:szCs w:val="28"/>
        </w:rPr>
        <w:t>–</w:t>
      </w:r>
      <w:r>
        <w:rPr>
          <w:sz w:val="28"/>
          <w:szCs w:val="28"/>
        </w:rPr>
        <w:t xml:space="preserve"> комплексное освоение обу</w:t>
      </w:r>
      <w:r w:rsidRPr="000D3127">
        <w:rPr>
          <w:sz w:val="28"/>
          <w:szCs w:val="28"/>
        </w:rPr>
        <w:t xml:space="preserve">чающимися всех видов профессиональной деятельности по специальности, формирование общих и профессиональных компетенций в соответствии с требованиями ФГОС, а также развитие личностных качеств обучающихся. </w:t>
      </w:r>
      <w:proofErr w:type="gramEnd"/>
    </w:p>
    <w:p w:rsidR="00C0496E" w:rsidRPr="000D3127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EC61A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EC61AA">
        <w:rPr>
          <w:sz w:val="28"/>
          <w:szCs w:val="28"/>
        </w:rPr>
        <w:t xml:space="preserve"> подготовки спец</w:t>
      </w:r>
      <w:r>
        <w:rPr>
          <w:sz w:val="28"/>
          <w:szCs w:val="28"/>
        </w:rPr>
        <w:t xml:space="preserve">иалистов среднего звена </w:t>
      </w:r>
      <w:r w:rsidRPr="000D3127">
        <w:rPr>
          <w:sz w:val="28"/>
          <w:szCs w:val="28"/>
        </w:rPr>
        <w:t xml:space="preserve">ориентирована на реализацию следующих принципов: </w:t>
      </w:r>
    </w:p>
    <w:p w:rsidR="00C0496E" w:rsidRPr="00182951" w:rsidRDefault="00C0496E" w:rsidP="00C0496E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D3127">
        <w:rPr>
          <w:sz w:val="28"/>
          <w:szCs w:val="28"/>
        </w:rPr>
        <w:t>приоритет практикоориентированности</w:t>
      </w:r>
      <w:r w:rsidRPr="00182951">
        <w:rPr>
          <w:sz w:val="28"/>
          <w:szCs w:val="28"/>
        </w:rPr>
        <w:t xml:space="preserve"> в подготовке выпускника; </w:t>
      </w:r>
    </w:p>
    <w:p w:rsidR="00C0496E" w:rsidRPr="00182951" w:rsidRDefault="00C0496E" w:rsidP="00C0496E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82951">
        <w:rPr>
          <w:sz w:val="28"/>
          <w:szCs w:val="28"/>
        </w:rPr>
        <w:t>использование в процессе обучения качественн</w:t>
      </w:r>
      <w:r>
        <w:rPr>
          <w:sz w:val="28"/>
          <w:szCs w:val="28"/>
        </w:rPr>
        <w:t>о новых образовательных и инфор</w:t>
      </w:r>
      <w:r w:rsidRPr="00182951">
        <w:rPr>
          <w:sz w:val="28"/>
          <w:szCs w:val="28"/>
        </w:rPr>
        <w:t xml:space="preserve">мационных технологий; </w:t>
      </w:r>
    </w:p>
    <w:p w:rsidR="00C0496E" w:rsidRPr="00182951" w:rsidRDefault="00C0496E" w:rsidP="00C0496E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82951">
        <w:rPr>
          <w:sz w:val="28"/>
          <w:szCs w:val="28"/>
        </w:rPr>
        <w:t xml:space="preserve">ориентация при определении содержания образования на запросы работодателей и потребителей, развитие местного и регионального сообщества; </w:t>
      </w:r>
    </w:p>
    <w:p w:rsidR="00C0496E" w:rsidRPr="00182951" w:rsidRDefault="00C0496E" w:rsidP="00C0496E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82951">
        <w:rPr>
          <w:sz w:val="28"/>
          <w:szCs w:val="28"/>
        </w:rPr>
        <w:t xml:space="preserve">формирование потребности </w:t>
      </w:r>
      <w:proofErr w:type="gramStart"/>
      <w:r w:rsidRPr="00182951">
        <w:rPr>
          <w:sz w:val="28"/>
          <w:szCs w:val="28"/>
        </w:rPr>
        <w:t>обучающихся</w:t>
      </w:r>
      <w:proofErr w:type="gramEnd"/>
      <w:r w:rsidRPr="00182951">
        <w:rPr>
          <w:sz w:val="28"/>
          <w:szCs w:val="28"/>
        </w:rPr>
        <w:t xml:space="preserve"> к постоянному развитию, в том числе и к продолжению образования; </w:t>
      </w:r>
    </w:p>
    <w:p w:rsidR="00C0496E" w:rsidRPr="00182951" w:rsidRDefault="00C0496E" w:rsidP="00C0496E">
      <w:pPr>
        <w:pStyle w:val="Default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82951">
        <w:rPr>
          <w:sz w:val="28"/>
          <w:szCs w:val="28"/>
        </w:rPr>
        <w:t xml:space="preserve">формирование умений обучающихся организации собственной деятельности, ее коррекции и оценки. </w:t>
      </w:r>
    </w:p>
    <w:p w:rsidR="00C0496E" w:rsidRPr="00182951" w:rsidRDefault="00C0496E" w:rsidP="00C0496E">
      <w:pPr>
        <w:pStyle w:val="Default"/>
        <w:jc w:val="both"/>
        <w:rPr>
          <w:sz w:val="28"/>
          <w:szCs w:val="28"/>
        </w:rPr>
      </w:pPr>
    </w:p>
    <w:p w:rsidR="00C0496E" w:rsidRDefault="00C0496E" w:rsidP="00C0496E">
      <w:pPr>
        <w:pStyle w:val="Default"/>
        <w:jc w:val="both"/>
        <w:rPr>
          <w:b/>
          <w:bCs/>
          <w:sz w:val="28"/>
          <w:szCs w:val="28"/>
        </w:rPr>
      </w:pPr>
      <w:r w:rsidRPr="00182951">
        <w:rPr>
          <w:b/>
          <w:bCs/>
          <w:sz w:val="28"/>
          <w:szCs w:val="28"/>
        </w:rPr>
        <w:t xml:space="preserve">1.3 Нормативные документы для разработки </w:t>
      </w:r>
      <w:r w:rsidRPr="001D6EBB">
        <w:rPr>
          <w:b/>
          <w:sz w:val="28"/>
          <w:szCs w:val="28"/>
        </w:rPr>
        <w:t>ППССЗ</w:t>
      </w:r>
      <w:r w:rsidRPr="00182951">
        <w:rPr>
          <w:b/>
          <w:bCs/>
          <w:sz w:val="28"/>
          <w:szCs w:val="28"/>
        </w:rPr>
        <w:t xml:space="preserve"> </w:t>
      </w:r>
    </w:p>
    <w:p w:rsidR="00C0496E" w:rsidRPr="00182951" w:rsidRDefault="00C0496E" w:rsidP="00C0496E">
      <w:pPr>
        <w:pStyle w:val="Default"/>
        <w:jc w:val="both"/>
        <w:rPr>
          <w:sz w:val="28"/>
          <w:szCs w:val="28"/>
        </w:rPr>
      </w:pPr>
    </w:p>
    <w:p w:rsidR="00C0496E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B86AD3">
        <w:rPr>
          <w:sz w:val="28"/>
          <w:szCs w:val="28"/>
        </w:rPr>
        <w:t xml:space="preserve">Нормативную основу разработки ППССЗ по специальности </w:t>
      </w:r>
      <w:r>
        <w:rPr>
          <w:sz w:val="28"/>
          <w:szCs w:val="28"/>
        </w:rPr>
        <w:t>39</w:t>
      </w:r>
      <w:r w:rsidRPr="00C37CC8">
        <w:rPr>
          <w:sz w:val="28"/>
          <w:szCs w:val="28"/>
        </w:rPr>
        <w:t>.02.</w:t>
      </w:r>
      <w:r>
        <w:rPr>
          <w:sz w:val="28"/>
          <w:szCs w:val="28"/>
        </w:rPr>
        <w:t>01</w:t>
      </w:r>
      <w:r w:rsidRPr="00C37CC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Социальная работа</w:t>
      </w:r>
      <w:r w:rsidRPr="00C37CC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обеспечивают</w:t>
      </w:r>
      <w:r w:rsidRPr="00182951">
        <w:rPr>
          <w:sz w:val="28"/>
          <w:szCs w:val="28"/>
        </w:rPr>
        <w:t xml:space="preserve">: </w:t>
      </w:r>
    </w:p>
    <w:p w:rsidR="00C0496E" w:rsidRPr="00036E81" w:rsidRDefault="00C0496E" w:rsidP="00C0496E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E81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036E81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36E81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Федерации»;</w:t>
      </w:r>
    </w:p>
    <w:p w:rsidR="00444209" w:rsidRPr="00444209" w:rsidRDefault="00444209" w:rsidP="00444209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209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17.05.2012 г №413 с изменениями от 29.06.2017 №613;</w:t>
      </w:r>
    </w:p>
    <w:p w:rsidR="00C0496E" w:rsidRPr="00036E81" w:rsidRDefault="00C0496E" w:rsidP="00C0496E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E81">
        <w:rPr>
          <w:rFonts w:ascii="Times New Roman" w:hAnsi="Times New Roman" w:cs="Times New Roman"/>
          <w:sz w:val="28"/>
          <w:szCs w:val="28"/>
        </w:rPr>
        <w:t xml:space="preserve">Приказ Минобрнауки России </w:t>
      </w:r>
      <w:r w:rsidR="00891E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6E81">
        <w:rPr>
          <w:rFonts w:ascii="Times New Roman" w:hAnsi="Times New Roman" w:cs="Times New Roman"/>
          <w:sz w:val="28"/>
          <w:szCs w:val="28"/>
        </w:rPr>
        <w:t xml:space="preserve"> </w:t>
      </w:r>
      <w:r w:rsidR="00891E33">
        <w:rPr>
          <w:rFonts w:ascii="Times New Roman" w:hAnsi="Times New Roman" w:cs="Times New Roman"/>
          <w:sz w:val="28"/>
          <w:szCs w:val="28"/>
        </w:rPr>
        <w:t>апреля</w:t>
      </w:r>
      <w:r w:rsidRPr="00036E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6E81">
        <w:rPr>
          <w:rFonts w:ascii="Times New Roman" w:hAnsi="Times New Roman" w:cs="Times New Roman"/>
          <w:sz w:val="28"/>
          <w:szCs w:val="28"/>
        </w:rPr>
        <w:t xml:space="preserve"> года №  </w:t>
      </w:r>
      <w:r w:rsidR="00891E33">
        <w:rPr>
          <w:rFonts w:ascii="Times New Roman" w:hAnsi="Times New Roman" w:cs="Times New Roman"/>
          <w:sz w:val="28"/>
          <w:szCs w:val="28"/>
        </w:rPr>
        <w:t>383</w:t>
      </w:r>
      <w:r w:rsidRPr="00036E81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891E33">
        <w:rPr>
          <w:rFonts w:ascii="Times New Roman" w:hAnsi="Times New Roman" w:cs="Times New Roman"/>
          <w:sz w:val="28"/>
          <w:szCs w:val="28"/>
        </w:rPr>
        <w:t>23</w:t>
      </w:r>
      <w:r w:rsidRPr="00FE05CE">
        <w:rPr>
          <w:rFonts w:ascii="Times New Roman" w:hAnsi="Times New Roman" w:cs="Times New Roman"/>
          <w:sz w:val="28"/>
          <w:szCs w:val="28"/>
        </w:rPr>
        <w:t>.02.0</w:t>
      </w:r>
      <w:r w:rsidR="00891E33">
        <w:rPr>
          <w:rFonts w:ascii="Times New Roman" w:hAnsi="Times New Roman" w:cs="Times New Roman"/>
          <w:sz w:val="28"/>
          <w:szCs w:val="28"/>
        </w:rPr>
        <w:t>3</w:t>
      </w:r>
      <w:r w:rsidRPr="00FE05CE">
        <w:rPr>
          <w:rFonts w:ascii="Times New Roman" w:hAnsi="Times New Roman" w:cs="Times New Roman"/>
          <w:sz w:val="28"/>
          <w:szCs w:val="28"/>
        </w:rPr>
        <w:t xml:space="preserve"> </w:t>
      </w:r>
      <w:r w:rsidR="00891E33" w:rsidRPr="00891E33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Pr="00036E81">
        <w:rPr>
          <w:rFonts w:ascii="Times New Roman" w:hAnsi="Times New Roman" w:cs="Times New Roman"/>
          <w:sz w:val="28"/>
          <w:szCs w:val="28"/>
        </w:rPr>
        <w:t xml:space="preserve"> (зарегистрирован Министерством юстиции Российской Федерации  </w:t>
      </w:r>
      <w:r w:rsidR="00891E33">
        <w:rPr>
          <w:rFonts w:ascii="Times New Roman" w:hAnsi="Times New Roman" w:cs="Times New Roman"/>
          <w:sz w:val="28"/>
          <w:szCs w:val="28"/>
        </w:rPr>
        <w:t>27</w:t>
      </w:r>
      <w:r w:rsidRPr="00036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891E33">
        <w:rPr>
          <w:rFonts w:ascii="Times New Roman" w:hAnsi="Times New Roman" w:cs="Times New Roman"/>
          <w:sz w:val="28"/>
          <w:szCs w:val="28"/>
        </w:rPr>
        <w:t>н</w:t>
      </w:r>
      <w:r w:rsidRPr="00036E81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6E81">
        <w:rPr>
          <w:rFonts w:ascii="Times New Roman" w:hAnsi="Times New Roman" w:cs="Times New Roman"/>
          <w:sz w:val="28"/>
          <w:szCs w:val="28"/>
        </w:rPr>
        <w:t xml:space="preserve"> года, регистрационный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891E33">
        <w:rPr>
          <w:rFonts w:ascii="Times New Roman" w:hAnsi="Times New Roman" w:cs="Times New Roman"/>
          <w:sz w:val="28"/>
          <w:szCs w:val="28"/>
        </w:rPr>
        <w:t>878</w:t>
      </w:r>
      <w:r w:rsidRPr="00036E81">
        <w:rPr>
          <w:rFonts w:ascii="Times New Roman" w:hAnsi="Times New Roman" w:cs="Times New Roman"/>
          <w:sz w:val="28"/>
          <w:szCs w:val="28"/>
        </w:rPr>
        <w:t>);</w:t>
      </w:r>
    </w:p>
    <w:p w:rsidR="00C0496E" w:rsidRPr="00036E81" w:rsidRDefault="00C0496E" w:rsidP="00C0496E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E81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14 июня </w:t>
      </w:r>
      <w:smartTag w:uri="urn:schemas-microsoft-com:office:smarttags" w:element="metricconverter">
        <w:smartTagPr>
          <w:attr w:name="ProductID" w:val="2013 г"/>
        </w:smartTagPr>
        <w:r w:rsidRPr="00036E8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036E81">
        <w:rPr>
          <w:rFonts w:ascii="Times New Roman" w:hAnsi="Times New Roman" w:cs="Times New Roman"/>
          <w:sz w:val="28"/>
          <w:szCs w:val="28"/>
        </w:rPr>
        <w:t xml:space="preserve"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</w:t>
      </w:r>
      <w:r w:rsidRPr="00036E81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30 июля </w:t>
      </w:r>
      <w:smartTag w:uri="urn:schemas-microsoft-com:office:smarttags" w:element="metricconverter">
        <w:smartTagPr>
          <w:attr w:name="ProductID" w:val="2013 г"/>
        </w:smartTagPr>
        <w:r w:rsidRPr="00036E8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036E81">
        <w:rPr>
          <w:rFonts w:ascii="Times New Roman" w:hAnsi="Times New Roman" w:cs="Times New Roman"/>
          <w:sz w:val="28"/>
          <w:szCs w:val="28"/>
        </w:rPr>
        <w:t>., регистрационный № 29200) (далее – Порядок организации образовательной деятельности);</w:t>
      </w:r>
    </w:p>
    <w:p w:rsidR="00C0496E" w:rsidRPr="00036E81" w:rsidRDefault="00C0496E" w:rsidP="00C0496E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E81">
        <w:rPr>
          <w:rFonts w:ascii="Times New Roman" w:hAnsi="Times New Roman" w:cs="Times New Roman"/>
          <w:sz w:val="28"/>
          <w:szCs w:val="28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дополнениями от 31.01.2014 и 17.11.2017</w:t>
      </w:r>
      <w:r w:rsidRPr="00036E81">
        <w:rPr>
          <w:rFonts w:ascii="Times New Roman" w:hAnsi="Times New Roman" w:cs="Times New Roman"/>
          <w:sz w:val="28"/>
          <w:szCs w:val="28"/>
        </w:rPr>
        <w:t>;</w:t>
      </w:r>
    </w:p>
    <w:p w:rsidR="00C0496E" w:rsidRPr="00036E81" w:rsidRDefault="00C0496E" w:rsidP="00C0496E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E81">
        <w:rPr>
          <w:rFonts w:ascii="Times New Roman" w:hAnsi="Times New Roman" w:cs="Times New Roman"/>
          <w:sz w:val="28"/>
          <w:szCs w:val="28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18.08.2016</w:t>
      </w:r>
      <w:r w:rsidRPr="00036E81">
        <w:rPr>
          <w:rFonts w:ascii="Times New Roman" w:hAnsi="Times New Roman" w:cs="Times New Roman"/>
          <w:sz w:val="28"/>
          <w:szCs w:val="28"/>
        </w:rPr>
        <w:t>;</w:t>
      </w:r>
    </w:p>
    <w:p w:rsidR="00DC1487" w:rsidRPr="00DC1487" w:rsidRDefault="00DC1487" w:rsidP="00DC1487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 №</w:t>
      </w:r>
      <w:r w:rsidRPr="00DC1487">
        <w:rPr>
          <w:rFonts w:ascii="Times New Roman" w:hAnsi="Times New Roman" w:cs="Times New Roman"/>
          <w:sz w:val="28"/>
          <w:szCs w:val="28"/>
        </w:rPr>
        <w:t>461. Специалист по техническому диагностированию и контролю технического состояния автотранспортных сре</w:t>
      </w:r>
      <w:proofErr w:type="gramStart"/>
      <w:r w:rsidRPr="00DC148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C1487">
        <w:rPr>
          <w:rFonts w:ascii="Times New Roman" w:hAnsi="Times New Roman" w:cs="Times New Roman"/>
          <w:sz w:val="28"/>
          <w:szCs w:val="28"/>
        </w:rPr>
        <w:t>и периодическом техническом осмотре, утверждённый приказом Министерства труда и социальной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87">
        <w:rPr>
          <w:rFonts w:ascii="Times New Roman" w:hAnsi="Times New Roman" w:cs="Times New Roman"/>
          <w:sz w:val="28"/>
          <w:szCs w:val="28"/>
        </w:rPr>
        <w:t>Российской Федерации от 23.03.2015 № 187н.</w:t>
      </w:r>
    </w:p>
    <w:p w:rsidR="00C0496E" w:rsidRPr="00FE05CE" w:rsidRDefault="00C0496E" w:rsidP="00C0496E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CE">
        <w:rPr>
          <w:rFonts w:ascii="Times New Roman" w:hAnsi="Times New Roman" w:cs="Times New Roman"/>
          <w:sz w:val="28"/>
          <w:szCs w:val="28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специальности СПО (Письмо Минобрнауки РФ № 06-259 от 17 марта 2015 года);</w:t>
      </w:r>
    </w:p>
    <w:p w:rsidR="00C0496E" w:rsidRPr="00FE05CE" w:rsidRDefault="00C0496E" w:rsidP="00C0496E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5CE">
        <w:rPr>
          <w:rFonts w:ascii="Times New Roman" w:hAnsi="Times New Roman" w:cs="Times New Roman"/>
          <w:sz w:val="28"/>
          <w:szCs w:val="28"/>
        </w:rPr>
        <w:t>Письмо Минобрнауки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и Примерных программ общеобразовательных учебных</w:t>
      </w:r>
      <w:proofErr w:type="gramEnd"/>
      <w:r w:rsidRPr="00FE05CE">
        <w:rPr>
          <w:rFonts w:ascii="Times New Roman" w:hAnsi="Times New Roman" w:cs="Times New Roman"/>
          <w:sz w:val="28"/>
          <w:szCs w:val="28"/>
        </w:rPr>
        <w:t xml:space="preserve"> дисциплин для профессиональных образовательных организаций (2015 г.)»  от 25.03.2017 №3.;</w:t>
      </w:r>
    </w:p>
    <w:p w:rsidR="00C0496E" w:rsidRPr="00FE05CE" w:rsidRDefault="00C0496E" w:rsidP="00C0496E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CE">
        <w:rPr>
          <w:rFonts w:ascii="Times New Roman" w:hAnsi="Times New Roman" w:cs="Times New Roman"/>
          <w:sz w:val="28"/>
          <w:szCs w:val="28"/>
        </w:rPr>
        <w:t>Устав Бюджетного учреждения профессионального образования Ханты-Мансийского автономного округа – Югры «Междуреченский агропромышленный колледж»;</w:t>
      </w:r>
    </w:p>
    <w:p w:rsidR="00C0496E" w:rsidRDefault="00C0496E" w:rsidP="00C0496E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CE">
        <w:rPr>
          <w:rFonts w:ascii="Times New Roman" w:hAnsi="Times New Roman" w:cs="Times New Roman"/>
          <w:sz w:val="28"/>
          <w:szCs w:val="28"/>
        </w:rPr>
        <w:t>другие нормативные акты федерального, регионального уровней, локальные акты.</w:t>
      </w:r>
    </w:p>
    <w:p w:rsidR="00C0496E" w:rsidRPr="00FE05CE" w:rsidRDefault="00C0496E" w:rsidP="00C0496E">
      <w:pPr>
        <w:pStyle w:val="a4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0496E" w:rsidRDefault="00C0496E" w:rsidP="00C0496E">
      <w:pPr>
        <w:pStyle w:val="Default"/>
        <w:jc w:val="both"/>
        <w:rPr>
          <w:b/>
          <w:bCs/>
          <w:sz w:val="28"/>
          <w:szCs w:val="28"/>
        </w:rPr>
      </w:pPr>
      <w:r w:rsidRPr="000D3127">
        <w:rPr>
          <w:b/>
          <w:bCs/>
          <w:sz w:val="28"/>
          <w:szCs w:val="28"/>
        </w:rPr>
        <w:t xml:space="preserve">1.4 Срок освоения </w:t>
      </w:r>
      <w:r w:rsidRPr="001D6EBB">
        <w:rPr>
          <w:b/>
          <w:sz w:val="28"/>
          <w:szCs w:val="28"/>
        </w:rPr>
        <w:t>ППССЗ</w:t>
      </w:r>
      <w:r w:rsidRPr="000D3127">
        <w:rPr>
          <w:b/>
          <w:bCs/>
          <w:sz w:val="28"/>
          <w:szCs w:val="28"/>
        </w:rPr>
        <w:t xml:space="preserve"> </w:t>
      </w:r>
    </w:p>
    <w:p w:rsidR="00C0496E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0D3127">
        <w:rPr>
          <w:sz w:val="28"/>
          <w:szCs w:val="28"/>
        </w:rPr>
        <w:t xml:space="preserve">Нормативные сроки </w:t>
      </w:r>
      <w:proofErr w:type="gramStart"/>
      <w:r w:rsidRPr="000D3127">
        <w:rPr>
          <w:sz w:val="28"/>
          <w:szCs w:val="28"/>
        </w:rPr>
        <w:t xml:space="preserve">освоения основной </w:t>
      </w:r>
      <w:r w:rsidRPr="00EC61AA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C61AA">
        <w:rPr>
          <w:sz w:val="28"/>
          <w:szCs w:val="28"/>
        </w:rPr>
        <w:t xml:space="preserve"> подготовки спец</w:t>
      </w:r>
      <w:r>
        <w:rPr>
          <w:sz w:val="28"/>
          <w:szCs w:val="28"/>
        </w:rPr>
        <w:t>иалистов среднего звена</w:t>
      </w:r>
      <w:r w:rsidRPr="000D3127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</w:t>
      </w:r>
      <w:r w:rsidRPr="000D3127">
        <w:rPr>
          <w:sz w:val="28"/>
          <w:szCs w:val="28"/>
        </w:rPr>
        <w:t>го профессионального</w:t>
      </w:r>
      <w:proofErr w:type="gramEnd"/>
      <w:r w:rsidRPr="000D3127">
        <w:rPr>
          <w:sz w:val="28"/>
          <w:szCs w:val="28"/>
        </w:rPr>
        <w:t xml:space="preserve"> образования по </w:t>
      </w:r>
      <w:r>
        <w:rPr>
          <w:sz w:val="28"/>
          <w:szCs w:val="28"/>
        </w:rPr>
        <w:t>специальност</w:t>
      </w:r>
      <w:r w:rsidRPr="00182951">
        <w:rPr>
          <w:sz w:val="28"/>
          <w:szCs w:val="28"/>
        </w:rPr>
        <w:t xml:space="preserve">и </w:t>
      </w:r>
      <w:r w:rsidR="0059780E">
        <w:rPr>
          <w:sz w:val="28"/>
          <w:szCs w:val="28"/>
        </w:rPr>
        <w:t>23</w:t>
      </w:r>
      <w:r w:rsidRPr="00C37CC8">
        <w:rPr>
          <w:sz w:val="28"/>
          <w:szCs w:val="28"/>
        </w:rPr>
        <w:t>.02.</w:t>
      </w:r>
      <w:r>
        <w:rPr>
          <w:sz w:val="28"/>
          <w:szCs w:val="28"/>
        </w:rPr>
        <w:t>0</w:t>
      </w:r>
      <w:r w:rsidR="0059780E">
        <w:rPr>
          <w:sz w:val="28"/>
          <w:szCs w:val="28"/>
        </w:rPr>
        <w:t>3</w:t>
      </w:r>
      <w:r w:rsidRPr="00C37CC8">
        <w:rPr>
          <w:sz w:val="28"/>
          <w:szCs w:val="28"/>
        </w:rPr>
        <w:t xml:space="preserve"> </w:t>
      </w:r>
      <w:r w:rsidR="0059780E">
        <w:rPr>
          <w:sz w:val="28"/>
          <w:szCs w:val="28"/>
        </w:rPr>
        <w:t xml:space="preserve">Техническое обслуживание и ремонт автомобильного </w:t>
      </w:r>
      <w:r w:rsidR="0059780E">
        <w:rPr>
          <w:sz w:val="28"/>
          <w:szCs w:val="28"/>
        </w:rPr>
        <w:lastRenderedPageBreak/>
        <w:t>транспорта</w:t>
      </w:r>
      <w:r w:rsidRPr="00B86AD3">
        <w:rPr>
          <w:sz w:val="28"/>
          <w:szCs w:val="28"/>
        </w:rPr>
        <w:t xml:space="preserve"> при очной</w:t>
      </w:r>
      <w:r w:rsidRPr="000D3127">
        <w:rPr>
          <w:sz w:val="28"/>
          <w:szCs w:val="28"/>
        </w:rPr>
        <w:t xml:space="preserve"> форме обучения и присваиваемая квалификация приводятся в таблице: </w:t>
      </w:r>
    </w:p>
    <w:p w:rsidR="00C0496E" w:rsidRDefault="00C0496E" w:rsidP="00C0496E">
      <w:pPr>
        <w:pStyle w:val="Default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3"/>
        <w:gridCol w:w="3186"/>
        <w:gridCol w:w="3182"/>
      </w:tblGrid>
      <w:tr w:rsidR="00C0496E" w:rsidRPr="00714994" w:rsidTr="00331FDB">
        <w:tc>
          <w:tcPr>
            <w:tcW w:w="3284" w:type="dxa"/>
            <w:vAlign w:val="center"/>
          </w:tcPr>
          <w:p w:rsidR="00C0496E" w:rsidRPr="00714994" w:rsidRDefault="00C0496E" w:rsidP="00331FDB">
            <w:pPr>
              <w:pStyle w:val="Default"/>
              <w:jc w:val="center"/>
              <w:rPr>
                <w:b/>
              </w:rPr>
            </w:pPr>
            <w:r w:rsidRPr="00714994">
              <w:rPr>
                <w:b/>
              </w:rPr>
              <w:t>Образовательная база приема</w:t>
            </w:r>
          </w:p>
        </w:tc>
        <w:tc>
          <w:tcPr>
            <w:tcW w:w="3285" w:type="dxa"/>
            <w:vAlign w:val="center"/>
          </w:tcPr>
          <w:p w:rsidR="00C0496E" w:rsidRPr="00714994" w:rsidRDefault="00C0496E" w:rsidP="00331FDB">
            <w:pPr>
              <w:pStyle w:val="Default"/>
              <w:jc w:val="center"/>
              <w:rPr>
                <w:b/>
              </w:rPr>
            </w:pPr>
            <w:r w:rsidRPr="00714994">
              <w:rPr>
                <w:b/>
              </w:rPr>
              <w:t>Наименование квалификации</w:t>
            </w:r>
          </w:p>
        </w:tc>
        <w:tc>
          <w:tcPr>
            <w:tcW w:w="3285" w:type="dxa"/>
          </w:tcPr>
          <w:p w:rsidR="00C0496E" w:rsidRPr="00714994" w:rsidRDefault="00C0496E" w:rsidP="00331FDB">
            <w:pPr>
              <w:pStyle w:val="Default"/>
              <w:jc w:val="center"/>
              <w:rPr>
                <w:b/>
              </w:rPr>
            </w:pPr>
            <w:r w:rsidRPr="00714994">
              <w:rPr>
                <w:b/>
              </w:rPr>
              <w:t xml:space="preserve">Нормативный срок освоения ООП </w:t>
            </w:r>
            <w:proofErr w:type="gramStart"/>
            <w:r w:rsidRPr="00714994">
              <w:rPr>
                <w:b/>
              </w:rPr>
              <w:t>ПО</w:t>
            </w:r>
            <w:proofErr w:type="gramEnd"/>
            <w:r w:rsidRPr="00714994">
              <w:rPr>
                <w:b/>
              </w:rPr>
              <w:t xml:space="preserve"> </w:t>
            </w:r>
            <w:proofErr w:type="gramStart"/>
            <w:r w:rsidRPr="00714994">
              <w:rPr>
                <w:b/>
              </w:rPr>
              <w:t>при</w:t>
            </w:r>
            <w:proofErr w:type="gramEnd"/>
            <w:r w:rsidRPr="00714994">
              <w:rPr>
                <w:b/>
              </w:rPr>
              <w:t xml:space="preserve"> очной форме получения образования</w:t>
            </w:r>
          </w:p>
        </w:tc>
      </w:tr>
      <w:tr w:rsidR="00C0496E" w:rsidRPr="00BC12FE" w:rsidTr="00331FDB">
        <w:tc>
          <w:tcPr>
            <w:tcW w:w="3284" w:type="dxa"/>
          </w:tcPr>
          <w:p w:rsidR="00C0496E" w:rsidRPr="00A074F6" w:rsidRDefault="00C0496E" w:rsidP="00331FDB">
            <w:pPr>
              <w:pStyle w:val="Default"/>
              <w:jc w:val="center"/>
              <w:rPr>
                <w:sz w:val="28"/>
                <w:szCs w:val="28"/>
              </w:rPr>
            </w:pPr>
            <w:r w:rsidRPr="00A074F6">
              <w:rPr>
                <w:rFonts w:eastAsia="Calibri"/>
                <w:bCs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3285" w:type="dxa"/>
          </w:tcPr>
          <w:p w:rsidR="00C0496E" w:rsidRPr="00A074F6" w:rsidRDefault="0059780E" w:rsidP="00331FD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техник</w:t>
            </w:r>
            <w:r w:rsidR="00C0496E" w:rsidRPr="00591C07">
              <w:rPr>
                <w:sz w:val="32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C0496E" w:rsidRPr="00A074F6" w:rsidRDefault="0059780E" w:rsidP="0059780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="00C0496E" w:rsidRPr="00A074F6">
              <w:rPr>
                <w:rFonts w:eastAsia="Calibri"/>
                <w:bCs/>
                <w:sz w:val="28"/>
                <w:szCs w:val="28"/>
              </w:rPr>
              <w:t xml:space="preserve"> года </w:t>
            </w:r>
            <w:r w:rsidR="00C0496E">
              <w:rPr>
                <w:rFonts w:eastAsia="Calibri"/>
                <w:bCs/>
                <w:sz w:val="28"/>
                <w:szCs w:val="28"/>
              </w:rPr>
              <w:t>10</w:t>
            </w:r>
            <w:r w:rsidR="00C0496E" w:rsidRPr="00A074F6">
              <w:rPr>
                <w:rFonts w:eastAsia="Calibri"/>
                <w:bCs/>
                <w:sz w:val="28"/>
                <w:szCs w:val="28"/>
              </w:rPr>
              <w:t xml:space="preserve"> мес</w:t>
            </w:r>
            <w:r>
              <w:rPr>
                <w:rFonts w:eastAsia="Calibri"/>
                <w:bCs/>
                <w:sz w:val="28"/>
                <w:szCs w:val="28"/>
              </w:rPr>
              <w:t>яцев</w:t>
            </w:r>
          </w:p>
        </w:tc>
      </w:tr>
    </w:tbl>
    <w:p w:rsidR="00C0496E" w:rsidRDefault="00C0496E" w:rsidP="00C049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0496E" w:rsidRPr="00517B75" w:rsidRDefault="00C0496E" w:rsidP="00C049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17B75">
        <w:rPr>
          <w:rFonts w:ascii="Times New Roman" w:hAnsi="Times New Roman" w:cs="Times New Roman"/>
          <w:b/>
          <w:bCs/>
          <w:sz w:val="28"/>
          <w:szCs w:val="28"/>
        </w:rPr>
        <w:t>1.5 Трудоемкость ППССЗ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C0496E" w:rsidRPr="00BA0F35" w:rsidTr="00331FDB">
        <w:tc>
          <w:tcPr>
            <w:tcW w:w="2500" w:type="pct"/>
          </w:tcPr>
          <w:p w:rsidR="00C0496E" w:rsidRPr="00F02DEB" w:rsidRDefault="00C0496E" w:rsidP="0033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 циклы</w:t>
            </w:r>
          </w:p>
        </w:tc>
        <w:tc>
          <w:tcPr>
            <w:tcW w:w="2500" w:type="pct"/>
          </w:tcPr>
          <w:p w:rsidR="00C0496E" w:rsidRPr="00F02DEB" w:rsidRDefault="00C0496E" w:rsidP="00DC14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</w:t>
            </w:r>
            <w:proofErr w:type="spellStart"/>
            <w:r w:rsidR="00DC1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="00DC1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F02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0496E" w:rsidRPr="00BA0F35" w:rsidTr="00331FDB">
        <w:tc>
          <w:tcPr>
            <w:tcW w:w="2500" w:type="pct"/>
          </w:tcPr>
          <w:p w:rsidR="00C0496E" w:rsidRPr="00F02DEB" w:rsidRDefault="00C0496E" w:rsidP="0033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нагрузка</w:t>
            </w:r>
          </w:p>
        </w:tc>
        <w:tc>
          <w:tcPr>
            <w:tcW w:w="2500" w:type="pct"/>
          </w:tcPr>
          <w:p w:rsidR="00C0496E" w:rsidRPr="00DC1487" w:rsidRDefault="00DC1487" w:rsidP="0033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</w:tr>
      <w:tr w:rsidR="00C0496E" w:rsidRPr="00BA0F35" w:rsidTr="00331FDB">
        <w:tc>
          <w:tcPr>
            <w:tcW w:w="2500" w:type="pct"/>
          </w:tcPr>
          <w:p w:rsidR="00C0496E" w:rsidRPr="00F02DEB" w:rsidRDefault="00C0496E" w:rsidP="0033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2500" w:type="pct"/>
          </w:tcPr>
          <w:p w:rsidR="00C0496E" w:rsidRPr="00DC1487" w:rsidRDefault="00DC1487" w:rsidP="0033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C0496E" w:rsidRPr="00BA0F35" w:rsidTr="00331FDB">
        <w:tc>
          <w:tcPr>
            <w:tcW w:w="2500" w:type="pct"/>
          </w:tcPr>
          <w:p w:rsidR="00C0496E" w:rsidRPr="00F02DEB" w:rsidRDefault="00C0496E" w:rsidP="0033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500" w:type="pct"/>
          </w:tcPr>
          <w:p w:rsidR="00C0496E" w:rsidRPr="00DC1487" w:rsidRDefault="00DC1487" w:rsidP="0033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C0496E" w:rsidRPr="00BA0F35" w:rsidTr="00331FDB">
        <w:tc>
          <w:tcPr>
            <w:tcW w:w="2500" w:type="pct"/>
            <w:shd w:val="clear" w:color="auto" w:fill="auto"/>
          </w:tcPr>
          <w:p w:rsidR="00C0496E" w:rsidRPr="00917ABE" w:rsidRDefault="00C0496E" w:rsidP="0033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(преддипломная) практика</w:t>
            </w:r>
          </w:p>
        </w:tc>
        <w:tc>
          <w:tcPr>
            <w:tcW w:w="2500" w:type="pct"/>
            <w:shd w:val="clear" w:color="auto" w:fill="auto"/>
          </w:tcPr>
          <w:p w:rsidR="00C0496E" w:rsidRPr="00DC1487" w:rsidRDefault="00DC1487" w:rsidP="0033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0496E" w:rsidRPr="00BA0F35" w:rsidTr="00331FDB">
        <w:tc>
          <w:tcPr>
            <w:tcW w:w="2500" w:type="pct"/>
          </w:tcPr>
          <w:p w:rsidR="00C0496E" w:rsidRPr="00917ABE" w:rsidRDefault="00C0496E" w:rsidP="0033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00" w:type="pct"/>
          </w:tcPr>
          <w:p w:rsidR="00C0496E" w:rsidRPr="00DC1487" w:rsidRDefault="00DC1487" w:rsidP="0033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0496E" w:rsidRPr="00BA0F35" w:rsidTr="00331FDB">
        <w:tc>
          <w:tcPr>
            <w:tcW w:w="2500" w:type="pct"/>
            <w:shd w:val="clear" w:color="auto" w:fill="auto"/>
          </w:tcPr>
          <w:p w:rsidR="00C0496E" w:rsidRPr="00917ABE" w:rsidRDefault="00C0496E" w:rsidP="0033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00" w:type="pct"/>
            <w:shd w:val="clear" w:color="auto" w:fill="auto"/>
          </w:tcPr>
          <w:p w:rsidR="00C0496E" w:rsidRPr="00DC1487" w:rsidRDefault="00DC1487" w:rsidP="0033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0496E" w:rsidRPr="00BA0F35" w:rsidTr="00331FDB">
        <w:tc>
          <w:tcPr>
            <w:tcW w:w="2500" w:type="pct"/>
          </w:tcPr>
          <w:p w:rsidR="00C0496E" w:rsidRPr="00F02DEB" w:rsidRDefault="00C0496E" w:rsidP="0033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Каникулярное время</w:t>
            </w:r>
          </w:p>
        </w:tc>
        <w:tc>
          <w:tcPr>
            <w:tcW w:w="2500" w:type="pct"/>
          </w:tcPr>
          <w:p w:rsidR="00C0496E" w:rsidRPr="00DC1487" w:rsidRDefault="00DC1487" w:rsidP="0033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C0496E" w:rsidRPr="00B769FB" w:rsidTr="00331FDB">
        <w:tc>
          <w:tcPr>
            <w:tcW w:w="2500" w:type="pct"/>
          </w:tcPr>
          <w:p w:rsidR="00C0496E" w:rsidRPr="00F02DEB" w:rsidRDefault="00C0496E" w:rsidP="00331F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2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00" w:type="pct"/>
            <w:vAlign w:val="bottom"/>
          </w:tcPr>
          <w:p w:rsidR="00C0496E" w:rsidRPr="00DC1487" w:rsidRDefault="00DC1487" w:rsidP="00331F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199</w:t>
            </w:r>
          </w:p>
        </w:tc>
      </w:tr>
    </w:tbl>
    <w:p w:rsidR="00C0496E" w:rsidRDefault="00C0496E" w:rsidP="00C04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496E" w:rsidRPr="00917ABE" w:rsidRDefault="00C0496E" w:rsidP="00C04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17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Распределение часов вариативной части.</w:t>
      </w:r>
    </w:p>
    <w:p w:rsidR="00C0496E" w:rsidRPr="00917ABE" w:rsidRDefault="00C0496E" w:rsidP="00C04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17A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Всего часов вариативной части в ФГОС </w:t>
      </w:r>
      <w:r w:rsidR="005978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</w:t>
      </w:r>
      <w:r w:rsidRPr="00917A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.02.0</w:t>
      </w:r>
      <w:r w:rsidR="005978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917A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59780E" w:rsidRPr="0059780E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Pr="00917A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- </w:t>
      </w:r>
      <w:r w:rsidR="005978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900</w:t>
      </w:r>
      <w:r w:rsidRPr="00917A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час</w:t>
      </w:r>
      <w:r w:rsidR="005978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</w:t>
      </w:r>
      <w:r w:rsidRPr="00917AB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распределены в учебном плане следующим образом:</w:t>
      </w:r>
      <w:proofErr w:type="gramEnd"/>
    </w:p>
    <w:p w:rsidR="00C0496E" w:rsidRPr="00F24618" w:rsidRDefault="00F24618" w:rsidP="00C0496E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72</w:t>
      </w:r>
      <w:r w:rsidR="00C0496E" w:rsidRPr="00F24618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а</w:t>
      </w:r>
      <w:r w:rsidR="00C0496E" w:rsidRPr="00F24618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на дисциплины </w:t>
      </w:r>
      <w:r w:rsidR="00F322CC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общего гуманитарного и социально-экономического цикла</w:t>
      </w:r>
      <w:r w:rsidR="00C0496E" w:rsidRPr="00F24618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; </w:t>
      </w:r>
    </w:p>
    <w:p w:rsidR="00F322CC" w:rsidRPr="00F322CC" w:rsidRDefault="00F322CC" w:rsidP="00C0496E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272</w:t>
      </w:r>
      <w:r w:rsidR="00C0496E" w:rsidRPr="00F24618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а</w:t>
      </w:r>
      <w:r w:rsidR="00C0496E" w:rsidRPr="00F24618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на</w:t>
      </w:r>
      <w:r w:rsidR="00C0496E" w:rsidRPr="00F24618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дисциплин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ы</w:t>
      </w:r>
      <w:r w:rsidR="00C0496E" w:rsidRPr="00F24618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обще</w:t>
      </w:r>
      <w:r w:rsidR="00C0496E" w:rsidRPr="00F24618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профессионального цикла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;</w:t>
      </w:r>
    </w:p>
    <w:p w:rsidR="00F322CC" w:rsidRPr="00F322CC" w:rsidRDefault="00F322CC" w:rsidP="00C0496E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3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>556 часов на профессиональные модули.</w:t>
      </w:r>
    </w:p>
    <w:p w:rsidR="00C0496E" w:rsidRPr="00F24618" w:rsidRDefault="00C0496E" w:rsidP="00F322C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3"/>
        </w:rPr>
      </w:pPr>
      <w:r w:rsidRPr="00F24618">
        <w:rPr>
          <w:rFonts w:ascii="Times New Roman" w:eastAsia="Times New Roman" w:hAnsi="Times New Roman" w:cs="Times New Roman"/>
          <w:i/>
          <w:color w:val="000000"/>
          <w:sz w:val="28"/>
          <w:szCs w:val="24"/>
        </w:rPr>
        <w:t xml:space="preserve"> </w:t>
      </w:r>
    </w:p>
    <w:p w:rsidR="00C0496E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C218E9">
        <w:rPr>
          <w:b/>
          <w:sz w:val="28"/>
          <w:szCs w:val="28"/>
        </w:rPr>
        <w:t>Распределение обязательной и вариативной части программы ООП</w:t>
      </w:r>
      <w:r w:rsidRPr="00C218E9">
        <w:rPr>
          <w:sz w:val="28"/>
          <w:szCs w:val="28"/>
        </w:rPr>
        <w:t xml:space="preserve"> распределяет обязательную часть - не более 70% объема нагрузки, предусмотренной сроком освоения данной программы в соответствии с ФГОС СПО. </w:t>
      </w:r>
    </w:p>
    <w:p w:rsidR="00C0496E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C218E9">
        <w:rPr>
          <w:sz w:val="28"/>
          <w:szCs w:val="28"/>
        </w:rPr>
        <w:t xml:space="preserve">Не менее 30% - предусмотрено для формирования вариативной части, распределяемой образовательной организацией при разработке рабочей программы, направленной на освоение дополнительных элементов программы, с целью обеспечения соответствия выпускников требованиям регионального рынка труда и международных требований к специалистам в области ресторанного бизнеса. </w:t>
      </w:r>
    </w:p>
    <w:p w:rsidR="00C0496E" w:rsidRPr="00C218E9" w:rsidRDefault="00C0496E" w:rsidP="00C0496E">
      <w:pPr>
        <w:pStyle w:val="Default"/>
        <w:ind w:firstLine="567"/>
        <w:jc w:val="both"/>
        <w:rPr>
          <w:sz w:val="28"/>
          <w:szCs w:val="28"/>
        </w:rPr>
      </w:pPr>
    </w:p>
    <w:p w:rsidR="00C0496E" w:rsidRPr="00387D3D" w:rsidRDefault="00C0496E" w:rsidP="00C0496E">
      <w:pPr>
        <w:pStyle w:val="Default"/>
        <w:rPr>
          <w:sz w:val="28"/>
          <w:szCs w:val="28"/>
        </w:rPr>
      </w:pPr>
      <w:r w:rsidRPr="007326A6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6</w:t>
      </w:r>
      <w:r w:rsidRPr="00387D3D">
        <w:rPr>
          <w:b/>
          <w:bCs/>
          <w:sz w:val="28"/>
          <w:szCs w:val="28"/>
        </w:rPr>
        <w:t xml:space="preserve"> Требования к абитуриентам </w:t>
      </w:r>
    </w:p>
    <w:p w:rsidR="00C0496E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387D3D">
        <w:rPr>
          <w:sz w:val="28"/>
          <w:szCs w:val="28"/>
        </w:rPr>
        <w:lastRenderedPageBreak/>
        <w:t xml:space="preserve">Абитуриент должен представить аттестат об </w:t>
      </w:r>
      <w:r w:rsidRPr="00A074F6">
        <w:rPr>
          <w:rFonts w:eastAsia="Calibri"/>
          <w:bCs/>
          <w:sz w:val="28"/>
          <w:szCs w:val="28"/>
        </w:rPr>
        <w:t>основно</w:t>
      </w:r>
      <w:r>
        <w:rPr>
          <w:rFonts w:eastAsia="Calibri"/>
          <w:bCs/>
          <w:sz w:val="28"/>
          <w:szCs w:val="28"/>
        </w:rPr>
        <w:t>м</w:t>
      </w:r>
      <w:r w:rsidRPr="00A074F6">
        <w:rPr>
          <w:rFonts w:eastAsia="Calibri"/>
          <w:bCs/>
          <w:sz w:val="28"/>
          <w:szCs w:val="28"/>
        </w:rPr>
        <w:t xml:space="preserve"> обще</w:t>
      </w:r>
      <w:r>
        <w:rPr>
          <w:rFonts w:eastAsia="Calibri"/>
          <w:bCs/>
          <w:sz w:val="28"/>
          <w:szCs w:val="28"/>
        </w:rPr>
        <w:t>м</w:t>
      </w:r>
      <w:r w:rsidRPr="00A074F6">
        <w:rPr>
          <w:rFonts w:eastAsia="Calibri"/>
          <w:bCs/>
          <w:sz w:val="28"/>
          <w:szCs w:val="28"/>
        </w:rPr>
        <w:t xml:space="preserve"> образовани</w:t>
      </w:r>
      <w:r>
        <w:rPr>
          <w:rFonts w:eastAsia="Calibri"/>
          <w:bCs/>
          <w:sz w:val="28"/>
          <w:szCs w:val="28"/>
        </w:rPr>
        <w:t>и</w:t>
      </w:r>
      <w:r>
        <w:rPr>
          <w:sz w:val="28"/>
          <w:szCs w:val="28"/>
        </w:rPr>
        <w:t>.</w:t>
      </w:r>
      <w:r w:rsidRPr="00387D3D">
        <w:rPr>
          <w:sz w:val="28"/>
          <w:szCs w:val="28"/>
        </w:rPr>
        <w:t xml:space="preserve"> </w:t>
      </w:r>
    </w:p>
    <w:p w:rsidR="00C0496E" w:rsidRPr="00387D3D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EF4EDA">
        <w:rPr>
          <w:sz w:val="28"/>
          <w:szCs w:val="28"/>
        </w:rPr>
        <w:t xml:space="preserve">Процедура зачисления </w:t>
      </w:r>
      <w:proofErr w:type="gramStart"/>
      <w:r w:rsidRPr="00EF4EDA">
        <w:rPr>
          <w:sz w:val="28"/>
          <w:szCs w:val="28"/>
        </w:rPr>
        <w:t>обучающихся</w:t>
      </w:r>
      <w:proofErr w:type="gramEnd"/>
      <w:r w:rsidRPr="00EF4EDA">
        <w:rPr>
          <w:sz w:val="28"/>
          <w:szCs w:val="28"/>
        </w:rPr>
        <w:t xml:space="preserve"> осуществляется в соответствии с Уставом БУ «Междуреченский агропромышленный колледж» и соответствующими локальными актами: «Правила приёма в БУ «Междуреченский агропромышленный колледж», «</w:t>
      </w:r>
      <w:r w:rsidRPr="00DE0423">
        <w:rPr>
          <w:sz w:val="28"/>
          <w:szCs w:val="28"/>
        </w:rPr>
        <w:t>Положение о приемной комиссии»</w:t>
      </w:r>
      <w:r w:rsidRPr="00DE0423">
        <w:rPr>
          <w:i/>
          <w:iCs/>
          <w:sz w:val="28"/>
          <w:szCs w:val="28"/>
        </w:rPr>
        <w:t>.</w:t>
      </w:r>
      <w:r w:rsidRPr="00387D3D">
        <w:rPr>
          <w:i/>
          <w:iCs/>
          <w:sz w:val="28"/>
          <w:szCs w:val="28"/>
        </w:rPr>
        <w:t xml:space="preserve"> </w:t>
      </w:r>
    </w:p>
    <w:p w:rsidR="00C0496E" w:rsidRDefault="00C0496E" w:rsidP="00C0496E">
      <w:pPr>
        <w:pStyle w:val="Default"/>
        <w:rPr>
          <w:b/>
          <w:bCs/>
          <w:sz w:val="28"/>
          <w:szCs w:val="28"/>
        </w:rPr>
      </w:pPr>
    </w:p>
    <w:p w:rsidR="00C0496E" w:rsidRPr="00387D3D" w:rsidRDefault="00C0496E" w:rsidP="00C0496E">
      <w:pPr>
        <w:pStyle w:val="Default"/>
        <w:rPr>
          <w:sz w:val="28"/>
          <w:szCs w:val="28"/>
        </w:rPr>
      </w:pPr>
      <w:r w:rsidRPr="00387D3D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7</w:t>
      </w:r>
      <w:r w:rsidRPr="00387D3D">
        <w:rPr>
          <w:b/>
          <w:bCs/>
          <w:sz w:val="28"/>
          <w:szCs w:val="28"/>
        </w:rPr>
        <w:t xml:space="preserve"> Возможности продолжения образования выпускника </w:t>
      </w:r>
    </w:p>
    <w:p w:rsidR="00C0496E" w:rsidRPr="00387D3D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387D3D">
        <w:rPr>
          <w:sz w:val="28"/>
          <w:szCs w:val="28"/>
        </w:rPr>
        <w:t xml:space="preserve">Выпускник, освоивший </w:t>
      </w:r>
      <w:r>
        <w:rPr>
          <w:sz w:val="28"/>
          <w:szCs w:val="28"/>
        </w:rPr>
        <w:t>ППССЗ</w:t>
      </w:r>
      <w:r w:rsidRPr="00387D3D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</w:t>
      </w:r>
      <w:r w:rsidRPr="00387D3D">
        <w:rPr>
          <w:sz w:val="28"/>
          <w:szCs w:val="28"/>
        </w:rPr>
        <w:t xml:space="preserve">и </w:t>
      </w:r>
      <w:r w:rsidR="0059780E">
        <w:rPr>
          <w:sz w:val="28"/>
          <w:szCs w:val="28"/>
        </w:rPr>
        <w:t>23</w:t>
      </w:r>
      <w:r w:rsidRPr="00C37CC8">
        <w:rPr>
          <w:sz w:val="28"/>
          <w:szCs w:val="28"/>
        </w:rPr>
        <w:t>.02.</w:t>
      </w:r>
      <w:r>
        <w:rPr>
          <w:sz w:val="28"/>
          <w:szCs w:val="28"/>
        </w:rPr>
        <w:t>0</w:t>
      </w:r>
      <w:r w:rsidR="0059780E">
        <w:rPr>
          <w:sz w:val="28"/>
          <w:szCs w:val="28"/>
        </w:rPr>
        <w:t>3</w:t>
      </w:r>
      <w:r w:rsidRPr="00C37CC8">
        <w:rPr>
          <w:sz w:val="28"/>
          <w:szCs w:val="28"/>
        </w:rPr>
        <w:t xml:space="preserve"> </w:t>
      </w:r>
      <w:r w:rsidR="0059780E">
        <w:rPr>
          <w:sz w:val="28"/>
          <w:szCs w:val="28"/>
        </w:rPr>
        <w:t>Техническое обслуживание и ремонт автомобильного транспорта</w:t>
      </w:r>
      <w:r w:rsidRPr="00387D3D">
        <w:rPr>
          <w:sz w:val="28"/>
          <w:szCs w:val="28"/>
        </w:rPr>
        <w:t xml:space="preserve">: </w:t>
      </w:r>
    </w:p>
    <w:p w:rsidR="00C0496E" w:rsidRPr="00387D3D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387D3D">
        <w:rPr>
          <w:sz w:val="28"/>
          <w:szCs w:val="28"/>
        </w:rPr>
        <w:t xml:space="preserve">к освоению </w:t>
      </w:r>
      <w:r>
        <w:rPr>
          <w:sz w:val="28"/>
          <w:szCs w:val="28"/>
        </w:rPr>
        <w:t xml:space="preserve">основной образовательной программы  </w:t>
      </w:r>
      <w:r w:rsidRPr="00387D3D">
        <w:rPr>
          <w:sz w:val="28"/>
          <w:szCs w:val="28"/>
        </w:rPr>
        <w:t xml:space="preserve">в сокращенные сроки по </w:t>
      </w:r>
      <w:r>
        <w:rPr>
          <w:sz w:val="28"/>
          <w:szCs w:val="28"/>
        </w:rPr>
        <w:t>специальност</w:t>
      </w:r>
      <w:r w:rsidRPr="00387D3D">
        <w:rPr>
          <w:sz w:val="28"/>
          <w:szCs w:val="28"/>
        </w:rPr>
        <w:t xml:space="preserve">и </w:t>
      </w:r>
      <w:r w:rsidR="0059780E">
        <w:rPr>
          <w:sz w:val="28"/>
          <w:szCs w:val="28"/>
        </w:rPr>
        <w:t>23</w:t>
      </w:r>
      <w:r w:rsidRPr="00C37CC8">
        <w:rPr>
          <w:sz w:val="28"/>
          <w:szCs w:val="28"/>
        </w:rPr>
        <w:t>.02.</w:t>
      </w:r>
      <w:r>
        <w:rPr>
          <w:sz w:val="28"/>
          <w:szCs w:val="28"/>
        </w:rPr>
        <w:t>0</w:t>
      </w:r>
      <w:r w:rsidR="0059780E">
        <w:rPr>
          <w:sz w:val="28"/>
          <w:szCs w:val="28"/>
        </w:rPr>
        <w:t>3</w:t>
      </w:r>
      <w:r w:rsidRPr="00C37CC8">
        <w:rPr>
          <w:sz w:val="28"/>
          <w:szCs w:val="28"/>
        </w:rPr>
        <w:t xml:space="preserve"> </w:t>
      </w:r>
      <w:r w:rsidR="0059780E">
        <w:rPr>
          <w:sz w:val="28"/>
          <w:szCs w:val="28"/>
        </w:rPr>
        <w:t>Техническое обслуживание и ремонт автомобильного транспорта</w:t>
      </w:r>
      <w:r>
        <w:rPr>
          <w:sz w:val="28"/>
          <w:szCs w:val="28"/>
        </w:rPr>
        <w:t>,</w:t>
      </w:r>
      <w:r w:rsidRPr="00EF4EDA">
        <w:rPr>
          <w:sz w:val="28"/>
          <w:szCs w:val="28"/>
        </w:rPr>
        <w:t xml:space="preserve"> к освоению ОП ВПО</w:t>
      </w:r>
      <w:r>
        <w:rPr>
          <w:sz w:val="28"/>
          <w:szCs w:val="28"/>
        </w:rPr>
        <w:t>.</w:t>
      </w:r>
    </w:p>
    <w:p w:rsidR="00C0496E" w:rsidRPr="00A042E5" w:rsidRDefault="00C0496E" w:rsidP="00C0496E">
      <w:pPr>
        <w:pStyle w:val="Default"/>
        <w:ind w:firstLine="567"/>
        <w:jc w:val="both"/>
        <w:rPr>
          <w:sz w:val="28"/>
          <w:szCs w:val="28"/>
        </w:rPr>
      </w:pPr>
    </w:p>
    <w:p w:rsidR="00C0496E" w:rsidRPr="00387D3D" w:rsidRDefault="00C0496E" w:rsidP="00C0496E">
      <w:pPr>
        <w:pStyle w:val="Default"/>
        <w:rPr>
          <w:sz w:val="28"/>
          <w:szCs w:val="28"/>
        </w:rPr>
      </w:pPr>
      <w:r w:rsidRPr="00387D3D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8 </w:t>
      </w:r>
      <w:r w:rsidRPr="00387D3D">
        <w:rPr>
          <w:b/>
          <w:bCs/>
          <w:sz w:val="28"/>
          <w:szCs w:val="28"/>
        </w:rPr>
        <w:t xml:space="preserve">Структура основной профессиональной образовательной программы </w:t>
      </w:r>
    </w:p>
    <w:p w:rsidR="00C0496E" w:rsidRPr="00387D3D" w:rsidRDefault="00C0496E" w:rsidP="00C0496E">
      <w:pPr>
        <w:pStyle w:val="Default"/>
        <w:ind w:firstLine="567"/>
        <w:rPr>
          <w:sz w:val="28"/>
          <w:szCs w:val="28"/>
        </w:rPr>
      </w:pPr>
      <w:r w:rsidRPr="00387D3D">
        <w:rPr>
          <w:sz w:val="28"/>
          <w:szCs w:val="28"/>
        </w:rPr>
        <w:t xml:space="preserve">Профессиональная образовательная программа включает в себя следующие разделы: </w:t>
      </w:r>
    </w:p>
    <w:p w:rsidR="00C0496E" w:rsidRPr="00387D3D" w:rsidRDefault="00C0496E" w:rsidP="00C0496E">
      <w:pPr>
        <w:pStyle w:val="Default"/>
        <w:ind w:left="567"/>
        <w:rPr>
          <w:sz w:val="28"/>
          <w:szCs w:val="28"/>
        </w:rPr>
      </w:pPr>
      <w:r w:rsidRPr="00387D3D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ППССЗ</w:t>
      </w:r>
      <w:r w:rsidRPr="00387D3D">
        <w:rPr>
          <w:sz w:val="28"/>
          <w:szCs w:val="28"/>
        </w:rPr>
        <w:t xml:space="preserve"> </w:t>
      </w:r>
    </w:p>
    <w:p w:rsidR="00C0496E" w:rsidRPr="00387D3D" w:rsidRDefault="00C0496E" w:rsidP="00C0496E">
      <w:pPr>
        <w:pStyle w:val="Default"/>
        <w:ind w:left="567"/>
        <w:rPr>
          <w:sz w:val="28"/>
          <w:szCs w:val="28"/>
        </w:rPr>
      </w:pPr>
      <w:r w:rsidRPr="00387D3D">
        <w:rPr>
          <w:sz w:val="28"/>
          <w:szCs w:val="28"/>
        </w:rPr>
        <w:t xml:space="preserve">Учебный план </w:t>
      </w:r>
    </w:p>
    <w:p w:rsidR="00C0496E" w:rsidRPr="00387D3D" w:rsidRDefault="00C0496E" w:rsidP="00C0496E">
      <w:pPr>
        <w:pStyle w:val="Default"/>
        <w:ind w:left="567"/>
        <w:rPr>
          <w:sz w:val="28"/>
          <w:szCs w:val="28"/>
        </w:rPr>
      </w:pPr>
      <w:r w:rsidRPr="00387D3D">
        <w:rPr>
          <w:sz w:val="28"/>
          <w:szCs w:val="28"/>
        </w:rPr>
        <w:t xml:space="preserve">График учебного процесса </w:t>
      </w:r>
    </w:p>
    <w:p w:rsidR="00C0496E" w:rsidRDefault="00C0496E" w:rsidP="00C0496E">
      <w:pPr>
        <w:pStyle w:val="Default"/>
        <w:ind w:left="567"/>
        <w:rPr>
          <w:sz w:val="28"/>
          <w:szCs w:val="28"/>
        </w:rPr>
      </w:pPr>
      <w:r w:rsidRPr="00387D3D">
        <w:rPr>
          <w:sz w:val="28"/>
          <w:szCs w:val="28"/>
        </w:rPr>
        <w:t>Программы учебных дисциплин</w:t>
      </w:r>
      <w:r>
        <w:rPr>
          <w:sz w:val="28"/>
          <w:szCs w:val="28"/>
        </w:rPr>
        <w:t xml:space="preserve"> </w:t>
      </w:r>
    </w:p>
    <w:p w:rsidR="00C0496E" w:rsidRPr="00387D3D" w:rsidRDefault="00C0496E" w:rsidP="00C0496E">
      <w:pPr>
        <w:pStyle w:val="Default"/>
        <w:ind w:left="567"/>
        <w:rPr>
          <w:sz w:val="28"/>
          <w:szCs w:val="28"/>
        </w:rPr>
      </w:pPr>
      <w:r w:rsidRPr="00387D3D">
        <w:rPr>
          <w:sz w:val="28"/>
          <w:szCs w:val="28"/>
        </w:rPr>
        <w:t xml:space="preserve">Программы профессиональных модулей </w:t>
      </w:r>
    </w:p>
    <w:p w:rsidR="00C0496E" w:rsidRPr="00387D3D" w:rsidRDefault="00C0496E" w:rsidP="00C0496E">
      <w:pPr>
        <w:pStyle w:val="Default"/>
        <w:ind w:left="567"/>
        <w:rPr>
          <w:color w:val="auto"/>
          <w:sz w:val="28"/>
          <w:szCs w:val="28"/>
        </w:rPr>
      </w:pPr>
      <w:r w:rsidRPr="00387D3D">
        <w:rPr>
          <w:color w:val="auto"/>
          <w:sz w:val="28"/>
          <w:szCs w:val="28"/>
        </w:rPr>
        <w:t xml:space="preserve">Программа учебной практики (производственное обучение) </w:t>
      </w:r>
    </w:p>
    <w:p w:rsidR="00C0496E" w:rsidRDefault="00C0496E" w:rsidP="00C0496E">
      <w:pPr>
        <w:pStyle w:val="Default"/>
        <w:ind w:left="567"/>
        <w:rPr>
          <w:color w:val="auto"/>
          <w:sz w:val="28"/>
          <w:szCs w:val="28"/>
        </w:rPr>
      </w:pPr>
      <w:r w:rsidRPr="00387D3D">
        <w:rPr>
          <w:color w:val="auto"/>
          <w:sz w:val="28"/>
          <w:szCs w:val="28"/>
        </w:rPr>
        <w:t>Программа производственной практики</w:t>
      </w:r>
    </w:p>
    <w:p w:rsidR="00C0496E" w:rsidRPr="00387D3D" w:rsidRDefault="00C0496E" w:rsidP="00C0496E">
      <w:pPr>
        <w:pStyle w:val="Default"/>
        <w:ind w:left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Программа Государственной итоговой аттестации</w:t>
      </w:r>
      <w:r w:rsidRPr="00387D3D">
        <w:rPr>
          <w:color w:val="auto"/>
          <w:sz w:val="28"/>
          <w:szCs w:val="28"/>
        </w:rPr>
        <w:t xml:space="preserve"> </w:t>
      </w:r>
    </w:p>
    <w:p w:rsidR="00C0496E" w:rsidRDefault="00C0496E" w:rsidP="00C0496E">
      <w:pPr>
        <w:pStyle w:val="Default"/>
        <w:rPr>
          <w:b/>
          <w:bCs/>
          <w:color w:val="auto"/>
          <w:sz w:val="28"/>
          <w:szCs w:val="28"/>
        </w:rPr>
      </w:pPr>
    </w:p>
    <w:p w:rsidR="00C0496E" w:rsidRDefault="00C0496E" w:rsidP="00C0496E">
      <w:pPr>
        <w:pStyle w:val="Default"/>
        <w:jc w:val="both"/>
        <w:rPr>
          <w:b/>
          <w:sz w:val="28"/>
          <w:szCs w:val="28"/>
        </w:rPr>
      </w:pPr>
      <w:r w:rsidRPr="00387D3D">
        <w:rPr>
          <w:b/>
          <w:bCs/>
          <w:color w:val="auto"/>
          <w:sz w:val="28"/>
          <w:szCs w:val="28"/>
        </w:rPr>
        <w:t xml:space="preserve">2. Характеристика профессиональной деятельности выпускников и требования к результатам </w:t>
      </w:r>
      <w:proofErr w:type="gramStart"/>
      <w:r w:rsidRPr="00387D3D">
        <w:rPr>
          <w:b/>
          <w:bCs/>
          <w:color w:val="auto"/>
          <w:sz w:val="28"/>
          <w:szCs w:val="28"/>
        </w:rPr>
        <w:t xml:space="preserve">освоения </w:t>
      </w:r>
      <w:r w:rsidRPr="001D6EB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1D6EBB">
        <w:rPr>
          <w:b/>
          <w:sz w:val="28"/>
          <w:szCs w:val="28"/>
        </w:rPr>
        <w:t xml:space="preserve"> подготовки специалистов среднего звена</w:t>
      </w:r>
      <w:proofErr w:type="gramEnd"/>
    </w:p>
    <w:p w:rsidR="00C0496E" w:rsidRPr="001D6EBB" w:rsidRDefault="00C0496E" w:rsidP="00C0496E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0496E" w:rsidRPr="00387D3D" w:rsidRDefault="00C0496E" w:rsidP="00C0496E">
      <w:pPr>
        <w:pStyle w:val="Default"/>
        <w:rPr>
          <w:color w:val="auto"/>
          <w:sz w:val="28"/>
          <w:szCs w:val="28"/>
        </w:rPr>
      </w:pPr>
      <w:r w:rsidRPr="00387D3D">
        <w:rPr>
          <w:b/>
          <w:bCs/>
          <w:color w:val="auto"/>
          <w:sz w:val="28"/>
          <w:szCs w:val="28"/>
        </w:rPr>
        <w:t xml:space="preserve">2.1. Область профессиональной деятельности 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C0496E" w:rsidRPr="007A63B3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7A63B3">
        <w:rPr>
          <w:sz w:val="28"/>
          <w:szCs w:val="28"/>
        </w:rPr>
        <w:t xml:space="preserve">Область профессиональной деятельности выпускников: организация и проведение работ </w:t>
      </w:r>
      <w:r w:rsidR="0059780E">
        <w:rPr>
          <w:sz w:val="28"/>
          <w:szCs w:val="28"/>
        </w:rPr>
        <w:t>по техническому обслуживанию и ремонту автомобильного транспорта, организация деятельности первичных трудовых коллективов.</w:t>
      </w:r>
    </w:p>
    <w:p w:rsidR="00C0496E" w:rsidRPr="007A63B3" w:rsidRDefault="00C0496E" w:rsidP="00C0496E">
      <w:pPr>
        <w:pStyle w:val="Default"/>
        <w:ind w:firstLine="567"/>
        <w:jc w:val="both"/>
        <w:rPr>
          <w:sz w:val="28"/>
          <w:szCs w:val="28"/>
        </w:rPr>
      </w:pPr>
    </w:p>
    <w:p w:rsidR="00C0496E" w:rsidRPr="00387D3D" w:rsidRDefault="00C0496E" w:rsidP="00C0496E">
      <w:pPr>
        <w:pStyle w:val="Default"/>
        <w:jc w:val="both"/>
        <w:rPr>
          <w:color w:val="auto"/>
          <w:sz w:val="28"/>
          <w:szCs w:val="28"/>
        </w:rPr>
      </w:pPr>
      <w:r w:rsidRPr="00387D3D">
        <w:rPr>
          <w:b/>
          <w:bCs/>
          <w:color w:val="auto"/>
          <w:sz w:val="28"/>
          <w:szCs w:val="28"/>
        </w:rPr>
        <w:t>2.</w:t>
      </w:r>
      <w:r>
        <w:rPr>
          <w:b/>
          <w:bCs/>
          <w:color w:val="auto"/>
          <w:sz w:val="28"/>
          <w:szCs w:val="28"/>
        </w:rPr>
        <w:t>2</w:t>
      </w:r>
      <w:r w:rsidRPr="00387D3D">
        <w:rPr>
          <w:b/>
          <w:bCs/>
          <w:color w:val="auto"/>
          <w:sz w:val="28"/>
          <w:szCs w:val="28"/>
        </w:rPr>
        <w:t xml:space="preserve">. Виды профессиональной деятельности </w:t>
      </w:r>
    </w:p>
    <w:p w:rsidR="00C0496E" w:rsidRPr="00387D3D" w:rsidRDefault="00C0496E" w:rsidP="00C0496E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 w:rsidRPr="00387D3D">
        <w:rPr>
          <w:color w:val="auto"/>
          <w:sz w:val="28"/>
          <w:szCs w:val="28"/>
        </w:rPr>
        <w:t xml:space="preserve">Обучающийся по </w:t>
      </w:r>
      <w:r>
        <w:rPr>
          <w:color w:val="auto"/>
          <w:sz w:val="28"/>
          <w:szCs w:val="28"/>
        </w:rPr>
        <w:t>специальности</w:t>
      </w:r>
      <w:r w:rsidRPr="00387D3D">
        <w:rPr>
          <w:color w:val="auto"/>
          <w:sz w:val="28"/>
          <w:szCs w:val="28"/>
        </w:rPr>
        <w:t xml:space="preserve"> </w:t>
      </w:r>
      <w:r w:rsidR="0059780E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.02.0</w:t>
      </w:r>
      <w:r w:rsidR="0059780E">
        <w:rPr>
          <w:bCs/>
          <w:sz w:val="28"/>
          <w:szCs w:val="28"/>
        </w:rPr>
        <w:t>3</w:t>
      </w:r>
      <w:r w:rsidRPr="007A1D2F">
        <w:rPr>
          <w:bCs/>
          <w:sz w:val="28"/>
          <w:szCs w:val="28"/>
        </w:rPr>
        <w:t xml:space="preserve"> </w:t>
      </w:r>
      <w:r w:rsidR="0059780E">
        <w:rPr>
          <w:sz w:val="28"/>
          <w:szCs w:val="28"/>
        </w:rPr>
        <w:t>Техническое обслуживание и ремонт автомобильного транспорта</w:t>
      </w:r>
      <w:r>
        <w:rPr>
          <w:sz w:val="28"/>
          <w:szCs w:val="28"/>
        </w:rPr>
        <w:t xml:space="preserve"> </w:t>
      </w:r>
      <w:r w:rsidRPr="00387D3D">
        <w:rPr>
          <w:color w:val="auto"/>
          <w:sz w:val="28"/>
          <w:szCs w:val="28"/>
        </w:rPr>
        <w:t xml:space="preserve">готовится к следующим видам деятельности: </w:t>
      </w:r>
    </w:p>
    <w:p w:rsidR="006C24C1" w:rsidRDefault="00C0496E" w:rsidP="006C24C1">
      <w:pPr>
        <w:pStyle w:val="22"/>
        <w:shd w:val="clear" w:color="auto" w:fill="auto"/>
        <w:spacing w:before="0" w:line="276" w:lineRule="auto"/>
        <w:ind w:left="284" w:firstLine="0"/>
        <w:jc w:val="both"/>
      </w:pPr>
      <w:r w:rsidRPr="006C24C1">
        <w:rPr>
          <w:sz w:val="24"/>
          <w:szCs w:val="20"/>
        </w:rPr>
        <w:t xml:space="preserve">- </w:t>
      </w:r>
      <w:r w:rsidR="006C24C1">
        <w:rPr>
          <w:color w:val="000000"/>
          <w:lang w:bidi="ru-RU"/>
        </w:rPr>
        <w:t>т</w:t>
      </w:r>
      <w:r w:rsidR="006C24C1" w:rsidRPr="006C24C1">
        <w:rPr>
          <w:color w:val="000000"/>
          <w:lang w:bidi="ru-RU"/>
        </w:rPr>
        <w:t>ехническое обслуживание и ремонт автотранспортных средств (автотранспорта)</w:t>
      </w:r>
      <w:r w:rsidR="006C24C1">
        <w:rPr>
          <w:color w:val="000000"/>
          <w:lang w:bidi="ru-RU"/>
        </w:rPr>
        <w:t>;</w:t>
      </w:r>
    </w:p>
    <w:p w:rsidR="006C24C1" w:rsidRDefault="006C24C1" w:rsidP="006C24C1">
      <w:pPr>
        <w:pStyle w:val="22"/>
        <w:shd w:val="clear" w:color="auto" w:fill="auto"/>
        <w:tabs>
          <w:tab w:val="left" w:pos="1550"/>
        </w:tabs>
        <w:spacing w:before="0" w:line="276" w:lineRule="auto"/>
        <w:ind w:left="284" w:firstLine="0"/>
        <w:jc w:val="both"/>
      </w:pPr>
      <w:r>
        <w:rPr>
          <w:color w:val="000000"/>
          <w:lang w:bidi="ru-RU"/>
        </w:rPr>
        <w:t>- организация деятельности коллектива исполнителей;</w:t>
      </w:r>
    </w:p>
    <w:p w:rsidR="006C24C1" w:rsidRDefault="006C24C1" w:rsidP="006C24C1">
      <w:pPr>
        <w:pStyle w:val="22"/>
        <w:shd w:val="clear" w:color="auto" w:fill="auto"/>
        <w:tabs>
          <w:tab w:val="left" w:pos="1510"/>
        </w:tabs>
        <w:spacing w:before="0" w:line="276" w:lineRule="auto"/>
        <w:ind w:left="284" w:firstLine="0"/>
        <w:jc w:val="both"/>
      </w:pPr>
      <w:r>
        <w:rPr>
          <w:color w:val="000000"/>
          <w:lang w:bidi="ru-RU"/>
        </w:rPr>
        <w:lastRenderedPageBreak/>
        <w:t>- выполнение работ по одной или нескольким профессиям рабочих, должностям служащих.</w:t>
      </w:r>
    </w:p>
    <w:p w:rsidR="006C24C1" w:rsidRDefault="006C24C1" w:rsidP="00C0496E">
      <w:pPr>
        <w:pStyle w:val="Default"/>
        <w:rPr>
          <w:b/>
          <w:bCs/>
          <w:color w:val="auto"/>
          <w:sz w:val="28"/>
          <w:szCs w:val="28"/>
        </w:rPr>
      </w:pPr>
    </w:p>
    <w:p w:rsidR="00C0496E" w:rsidRPr="00387D3D" w:rsidRDefault="00C0496E" w:rsidP="00C0496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2.3</w:t>
      </w:r>
      <w:r w:rsidRPr="00387D3D">
        <w:rPr>
          <w:b/>
          <w:bCs/>
          <w:color w:val="auto"/>
          <w:sz w:val="28"/>
          <w:szCs w:val="28"/>
        </w:rPr>
        <w:t xml:space="preserve"> Результаты освоения </w:t>
      </w:r>
      <w:r>
        <w:rPr>
          <w:b/>
          <w:bCs/>
          <w:color w:val="auto"/>
          <w:sz w:val="28"/>
          <w:szCs w:val="28"/>
        </w:rPr>
        <w:t>ППССЗ</w:t>
      </w:r>
      <w:r w:rsidRPr="00387D3D">
        <w:rPr>
          <w:b/>
          <w:bCs/>
          <w:color w:val="auto"/>
          <w:sz w:val="28"/>
          <w:szCs w:val="28"/>
        </w:rPr>
        <w:t xml:space="preserve"> </w:t>
      </w:r>
    </w:p>
    <w:p w:rsidR="00C0496E" w:rsidRPr="00387D3D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7D3D">
        <w:rPr>
          <w:color w:val="auto"/>
          <w:sz w:val="28"/>
          <w:szCs w:val="28"/>
        </w:rPr>
        <w:t xml:space="preserve">Результаты освоения </w:t>
      </w:r>
      <w:r>
        <w:rPr>
          <w:color w:val="auto"/>
          <w:sz w:val="28"/>
          <w:szCs w:val="28"/>
        </w:rPr>
        <w:t>ППССЗ</w:t>
      </w:r>
      <w:r w:rsidRPr="00387D3D">
        <w:rPr>
          <w:color w:val="auto"/>
          <w:sz w:val="28"/>
          <w:szCs w:val="28"/>
        </w:rPr>
        <w:t xml:space="preserve"> в соответствии с целью основной профессиональной образовательной программы определяются приобре</w:t>
      </w:r>
      <w:r>
        <w:rPr>
          <w:color w:val="auto"/>
          <w:sz w:val="28"/>
          <w:szCs w:val="28"/>
        </w:rPr>
        <w:t>таемыми выпускником компетенция</w:t>
      </w:r>
      <w:r w:rsidRPr="00387D3D">
        <w:rPr>
          <w:color w:val="auto"/>
          <w:sz w:val="28"/>
          <w:szCs w:val="28"/>
        </w:rPr>
        <w:t>ми, т.е. его способностью применять знания, умения и личные качества в соответствии с задачами профессиональной деятельности</w:t>
      </w:r>
      <w:r>
        <w:rPr>
          <w:color w:val="auto"/>
          <w:sz w:val="28"/>
          <w:szCs w:val="28"/>
        </w:rPr>
        <w:t>.</w:t>
      </w:r>
      <w:r w:rsidRPr="00387D3D">
        <w:rPr>
          <w:color w:val="auto"/>
          <w:sz w:val="28"/>
          <w:szCs w:val="28"/>
        </w:rPr>
        <w:t xml:space="preserve"> </w:t>
      </w:r>
    </w:p>
    <w:p w:rsidR="00C0496E" w:rsidRDefault="00C0496E" w:rsidP="00C0496E">
      <w:pPr>
        <w:pStyle w:val="Default"/>
        <w:rPr>
          <w:b/>
          <w:bCs/>
          <w:color w:val="auto"/>
          <w:sz w:val="28"/>
          <w:szCs w:val="28"/>
        </w:rPr>
      </w:pPr>
    </w:p>
    <w:p w:rsidR="00C0496E" w:rsidRPr="00387D3D" w:rsidRDefault="00C0496E" w:rsidP="00C0496E">
      <w:pPr>
        <w:pStyle w:val="Default"/>
        <w:rPr>
          <w:color w:val="auto"/>
          <w:sz w:val="28"/>
          <w:szCs w:val="28"/>
        </w:rPr>
      </w:pPr>
      <w:r w:rsidRPr="00387D3D">
        <w:rPr>
          <w:b/>
          <w:bCs/>
          <w:color w:val="auto"/>
          <w:sz w:val="28"/>
          <w:szCs w:val="28"/>
        </w:rPr>
        <w:t>2.</w:t>
      </w:r>
      <w:r>
        <w:rPr>
          <w:b/>
          <w:bCs/>
          <w:color w:val="auto"/>
          <w:sz w:val="28"/>
          <w:szCs w:val="28"/>
        </w:rPr>
        <w:t>3</w:t>
      </w:r>
      <w:r w:rsidRPr="00387D3D">
        <w:rPr>
          <w:b/>
          <w:bCs/>
          <w:color w:val="auto"/>
          <w:sz w:val="28"/>
          <w:szCs w:val="28"/>
        </w:rPr>
        <w:t xml:space="preserve">.1 Общие компетенции </w:t>
      </w:r>
    </w:p>
    <w:p w:rsidR="00C0496E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7D3D">
        <w:rPr>
          <w:color w:val="auto"/>
          <w:sz w:val="28"/>
          <w:szCs w:val="28"/>
        </w:rPr>
        <w:t xml:space="preserve">Выпускник, освоивший </w:t>
      </w:r>
      <w:r>
        <w:rPr>
          <w:color w:val="auto"/>
          <w:sz w:val="28"/>
          <w:szCs w:val="28"/>
        </w:rPr>
        <w:t>ППССЗ</w:t>
      </w:r>
      <w:r w:rsidRPr="00387D3D">
        <w:rPr>
          <w:color w:val="auto"/>
          <w:sz w:val="28"/>
          <w:szCs w:val="28"/>
        </w:rPr>
        <w:t xml:space="preserve"> по </w:t>
      </w:r>
      <w:r>
        <w:rPr>
          <w:color w:val="auto"/>
          <w:sz w:val="28"/>
          <w:szCs w:val="28"/>
        </w:rPr>
        <w:t>специальност</w:t>
      </w:r>
      <w:r w:rsidRPr="00387D3D">
        <w:rPr>
          <w:color w:val="auto"/>
          <w:sz w:val="28"/>
          <w:szCs w:val="28"/>
        </w:rPr>
        <w:t xml:space="preserve">и </w:t>
      </w:r>
      <w:r w:rsidR="00F15915">
        <w:rPr>
          <w:bCs/>
          <w:sz w:val="28"/>
          <w:szCs w:val="28"/>
        </w:rPr>
        <w:t>23.02.03</w:t>
      </w:r>
      <w:r w:rsidR="00F15915" w:rsidRPr="007A1D2F">
        <w:rPr>
          <w:bCs/>
          <w:sz w:val="28"/>
          <w:szCs w:val="28"/>
        </w:rPr>
        <w:t xml:space="preserve"> </w:t>
      </w:r>
      <w:r w:rsidR="00F15915">
        <w:rPr>
          <w:sz w:val="28"/>
          <w:szCs w:val="28"/>
        </w:rPr>
        <w:t>Техническое обслуживание и ремонт автомобильного транспорта</w:t>
      </w:r>
      <w:r w:rsidRPr="00387D3D">
        <w:rPr>
          <w:color w:val="auto"/>
          <w:sz w:val="28"/>
          <w:szCs w:val="28"/>
        </w:rPr>
        <w:t xml:space="preserve">, должен обладать </w:t>
      </w:r>
      <w:r>
        <w:rPr>
          <w:b/>
          <w:bCs/>
          <w:color w:val="auto"/>
          <w:sz w:val="28"/>
          <w:szCs w:val="28"/>
        </w:rPr>
        <w:t>общими компетен</w:t>
      </w:r>
      <w:r w:rsidRPr="00387D3D">
        <w:rPr>
          <w:b/>
          <w:bCs/>
          <w:color w:val="auto"/>
          <w:sz w:val="28"/>
          <w:szCs w:val="28"/>
        </w:rPr>
        <w:t xml:space="preserve">циями, </w:t>
      </w:r>
      <w:r w:rsidRPr="00387D3D">
        <w:rPr>
          <w:color w:val="auto"/>
          <w:sz w:val="28"/>
          <w:szCs w:val="28"/>
        </w:rPr>
        <w:t xml:space="preserve">включающими в себя способность: </w:t>
      </w:r>
    </w:p>
    <w:p w:rsidR="00F15915" w:rsidRPr="00F15915" w:rsidRDefault="00F15915" w:rsidP="00C0496E">
      <w:pPr>
        <w:pStyle w:val="Default"/>
        <w:ind w:firstLine="567"/>
        <w:jc w:val="both"/>
        <w:rPr>
          <w:color w:val="auto"/>
          <w:sz w:val="1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2"/>
        <w:gridCol w:w="8049"/>
      </w:tblGrid>
      <w:tr w:rsidR="00C0496E" w:rsidTr="00331FDB">
        <w:tc>
          <w:tcPr>
            <w:tcW w:w="1522" w:type="dxa"/>
          </w:tcPr>
          <w:p w:rsidR="00C0496E" w:rsidRPr="00562F7F" w:rsidRDefault="00C0496E" w:rsidP="0033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49" w:type="dxa"/>
          </w:tcPr>
          <w:p w:rsidR="00C0496E" w:rsidRPr="00D1695E" w:rsidRDefault="00C0496E" w:rsidP="00331FD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24648">
              <w:rPr>
                <w:rFonts w:ascii="Times New Roman" w:hAnsi="Times New Roman" w:cs="Times New Roman"/>
                <w:sz w:val="24"/>
                <w:szCs w:val="20"/>
              </w:rPr>
              <w:t>Понимать сущность и социальную значимость своей будущей профессии, проявлять к ней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24648">
              <w:rPr>
                <w:rFonts w:ascii="Times New Roman" w:hAnsi="Times New Roman" w:cs="Times New Roman"/>
                <w:sz w:val="24"/>
                <w:szCs w:val="20"/>
              </w:rPr>
              <w:t>устойчивый интерес.</w:t>
            </w:r>
          </w:p>
        </w:tc>
      </w:tr>
      <w:tr w:rsidR="00C0496E" w:rsidTr="00331FDB">
        <w:tc>
          <w:tcPr>
            <w:tcW w:w="1522" w:type="dxa"/>
          </w:tcPr>
          <w:p w:rsidR="00C0496E" w:rsidRPr="00562F7F" w:rsidRDefault="00C0496E" w:rsidP="0033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49" w:type="dxa"/>
          </w:tcPr>
          <w:p w:rsidR="00C0496E" w:rsidRPr="00D1695E" w:rsidRDefault="00C0496E" w:rsidP="00331FD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24648">
              <w:rPr>
                <w:rFonts w:ascii="Times New Roman" w:hAnsi="Times New Roman" w:cs="Times New Roman"/>
                <w:sz w:val="24"/>
                <w:szCs w:val="20"/>
              </w:rPr>
              <w:t>Организовывать собственную деятельность, выбирать типовые методы и способы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24648">
              <w:rPr>
                <w:rFonts w:ascii="Times New Roman" w:hAnsi="Times New Roman" w:cs="Times New Roman"/>
                <w:sz w:val="24"/>
                <w:szCs w:val="20"/>
              </w:rPr>
              <w:t>выполнения профессиональных задач, оценивать их эффективность и качество.</w:t>
            </w:r>
          </w:p>
        </w:tc>
      </w:tr>
      <w:tr w:rsidR="00C0496E" w:rsidTr="00331FDB">
        <w:tc>
          <w:tcPr>
            <w:tcW w:w="1522" w:type="dxa"/>
          </w:tcPr>
          <w:p w:rsidR="00C0496E" w:rsidRPr="00562F7F" w:rsidRDefault="00C0496E" w:rsidP="0033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49" w:type="dxa"/>
          </w:tcPr>
          <w:p w:rsidR="00C0496E" w:rsidRPr="00D1695E" w:rsidRDefault="00C0496E" w:rsidP="00331FD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24648">
              <w:rPr>
                <w:rFonts w:ascii="Times New Roman" w:hAnsi="Times New Roman" w:cs="Times New Roman"/>
                <w:sz w:val="24"/>
                <w:szCs w:val="20"/>
              </w:rPr>
              <w:t>Принимать решения в стандартных и нестандартных ситуациях и нести за них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24648">
              <w:rPr>
                <w:rFonts w:ascii="Times New Roman" w:hAnsi="Times New Roman" w:cs="Times New Roman"/>
                <w:sz w:val="24"/>
                <w:szCs w:val="20"/>
              </w:rPr>
              <w:t>ответственность.</w:t>
            </w:r>
          </w:p>
        </w:tc>
      </w:tr>
      <w:tr w:rsidR="00C0496E" w:rsidTr="00331FDB">
        <w:tc>
          <w:tcPr>
            <w:tcW w:w="1522" w:type="dxa"/>
          </w:tcPr>
          <w:p w:rsidR="00C0496E" w:rsidRPr="00562F7F" w:rsidRDefault="00C0496E" w:rsidP="0033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49" w:type="dxa"/>
          </w:tcPr>
          <w:p w:rsidR="00C0496E" w:rsidRPr="00D1695E" w:rsidRDefault="00C0496E" w:rsidP="00331FDB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24648">
              <w:rPr>
                <w:rFonts w:ascii="Times New Roman" w:hAnsi="Times New Roman" w:cs="Times New Roman"/>
                <w:sz w:val="24"/>
                <w:szCs w:val="20"/>
              </w:rPr>
              <w:t>Осуществлять поиск и использование информации, необходимой для эффективного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24648">
              <w:rPr>
                <w:rFonts w:ascii="Times New Roman" w:hAnsi="Times New Roman" w:cs="Times New Roman"/>
                <w:sz w:val="24"/>
                <w:szCs w:val="20"/>
              </w:rPr>
              <w:t>выполнения профессиональных задач, профессионального и личностного развития.</w:t>
            </w:r>
          </w:p>
        </w:tc>
      </w:tr>
      <w:tr w:rsidR="00C0496E" w:rsidTr="00331FDB">
        <w:tc>
          <w:tcPr>
            <w:tcW w:w="1522" w:type="dxa"/>
          </w:tcPr>
          <w:p w:rsidR="00C0496E" w:rsidRPr="00562F7F" w:rsidRDefault="00C0496E" w:rsidP="0033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49" w:type="dxa"/>
          </w:tcPr>
          <w:p w:rsidR="00C0496E" w:rsidRPr="00D1695E" w:rsidRDefault="00C0496E" w:rsidP="00331FDB">
            <w:pPr>
              <w:pStyle w:val="Default"/>
              <w:ind w:left="38"/>
              <w:jc w:val="both"/>
              <w:rPr>
                <w:color w:val="auto"/>
                <w:sz w:val="28"/>
                <w:szCs w:val="28"/>
              </w:rPr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0496E" w:rsidTr="00331FDB">
        <w:tc>
          <w:tcPr>
            <w:tcW w:w="1522" w:type="dxa"/>
          </w:tcPr>
          <w:p w:rsidR="00C0496E" w:rsidRPr="00562F7F" w:rsidRDefault="00C0496E" w:rsidP="0033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49" w:type="dxa"/>
          </w:tcPr>
          <w:p w:rsidR="00C0496E" w:rsidRPr="00D1695E" w:rsidRDefault="00C0496E" w:rsidP="00331FDB">
            <w:pPr>
              <w:pStyle w:val="Default"/>
              <w:ind w:left="38"/>
              <w:jc w:val="both"/>
              <w:rPr>
                <w:color w:val="auto"/>
                <w:sz w:val="28"/>
                <w:szCs w:val="28"/>
              </w:rPr>
            </w:pPr>
            <w: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0496E" w:rsidTr="00331FDB">
        <w:tc>
          <w:tcPr>
            <w:tcW w:w="1522" w:type="dxa"/>
          </w:tcPr>
          <w:p w:rsidR="00C0496E" w:rsidRPr="00562F7F" w:rsidRDefault="00C0496E" w:rsidP="0033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562F7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49" w:type="dxa"/>
          </w:tcPr>
          <w:p w:rsidR="00C0496E" w:rsidRPr="00D1695E" w:rsidRDefault="00C0496E" w:rsidP="00331FDB">
            <w:pPr>
              <w:pStyle w:val="Default"/>
              <w:ind w:left="38"/>
              <w:jc w:val="both"/>
              <w:rPr>
                <w:color w:val="auto"/>
                <w:sz w:val="28"/>
                <w:szCs w:val="28"/>
              </w:rPr>
            </w:pPr>
            <w: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0496E" w:rsidTr="00331FDB">
        <w:tc>
          <w:tcPr>
            <w:tcW w:w="1522" w:type="dxa"/>
          </w:tcPr>
          <w:p w:rsidR="00C0496E" w:rsidRPr="00562F7F" w:rsidRDefault="00C0496E" w:rsidP="0033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</w:t>
            </w:r>
          </w:p>
        </w:tc>
        <w:tc>
          <w:tcPr>
            <w:tcW w:w="8049" w:type="dxa"/>
          </w:tcPr>
          <w:p w:rsidR="00C0496E" w:rsidRPr="00D1695E" w:rsidRDefault="00C0496E" w:rsidP="00331FDB">
            <w:pPr>
              <w:pStyle w:val="Default"/>
              <w:ind w:left="38"/>
              <w:jc w:val="both"/>
              <w:rPr>
                <w:color w:val="auto"/>
                <w:sz w:val="28"/>
                <w:szCs w:val="28"/>
              </w:rPr>
            </w:pPr>
            <w: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0496E" w:rsidTr="00331FDB">
        <w:tc>
          <w:tcPr>
            <w:tcW w:w="1522" w:type="dxa"/>
          </w:tcPr>
          <w:p w:rsidR="00C0496E" w:rsidRDefault="00C0496E" w:rsidP="0033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</w:t>
            </w:r>
          </w:p>
        </w:tc>
        <w:tc>
          <w:tcPr>
            <w:tcW w:w="8049" w:type="dxa"/>
          </w:tcPr>
          <w:p w:rsidR="00C0496E" w:rsidRPr="00D1695E" w:rsidRDefault="00C0496E" w:rsidP="00331FDB">
            <w:pPr>
              <w:pStyle w:val="Default"/>
              <w:ind w:left="38"/>
              <w:jc w:val="both"/>
              <w:rPr>
                <w:color w:val="auto"/>
                <w:sz w:val="28"/>
                <w:szCs w:val="28"/>
              </w:rPr>
            </w:pPr>
            <w:r>
              <w:t>Ориентироваться в условиях частой смены технологий в профессиональной деятельности.</w:t>
            </w:r>
            <w:bookmarkStart w:id="0" w:name="_GoBack"/>
            <w:bookmarkEnd w:id="0"/>
          </w:p>
        </w:tc>
      </w:tr>
    </w:tbl>
    <w:p w:rsidR="00C0496E" w:rsidRPr="00387D3D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C0496E" w:rsidRDefault="00C0496E" w:rsidP="00C0496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Pr="00387D3D">
        <w:rPr>
          <w:b/>
          <w:bCs/>
          <w:sz w:val="28"/>
          <w:szCs w:val="28"/>
        </w:rPr>
        <w:t>.2 Виды профессиональной деятельности и профессиональные компетенции</w:t>
      </w:r>
    </w:p>
    <w:p w:rsidR="00C0496E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D3D">
        <w:rPr>
          <w:rFonts w:ascii="Times New Roman" w:hAnsi="Times New Roman" w:cs="Times New Roman"/>
          <w:sz w:val="28"/>
          <w:szCs w:val="28"/>
        </w:rPr>
        <w:t xml:space="preserve">Выпускник, освоивший </w:t>
      </w:r>
      <w:r w:rsidRPr="00B769FB">
        <w:rPr>
          <w:rFonts w:ascii="Times New Roman" w:hAnsi="Times New Roman" w:cs="Times New Roman"/>
          <w:sz w:val="28"/>
          <w:szCs w:val="28"/>
        </w:rPr>
        <w:t xml:space="preserve">ОП по специальности </w:t>
      </w:r>
      <w:r w:rsidR="006C24C1">
        <w:rPr>
          <w:rFonts w:ascii="Times New Roman" w:hAnsi="Times New Roman" w:cs="Times New Roman"/>
          <w:sz w:val="28"/>
          <w:szCs w:val="28"/>
        </w:rPr>
        <w:t>2</w:t>
      </w:r>
      <w:r w:rsidRPr="000902AB">
        <w:rPr>
          <w:rFonts w:ascii="Times New Roman" w:hAnsi="Times New Roman" w:cs="Times New Roman"/>
          <w:sz w:val="28"/>
          <w:szCs w:val="28"/>
        </w:rPr>
        <w:t>3.02.</w:t>
      </w:r>
      <w:r w:rsidR="006C24C1">
        <w:rPr>
          <w:rFonts w:ascii="Times New Roman" w:hAnsi="Times New Roman" w:cs="Times New Roman"/>
          <w:sz w:val="28"/>
          <w:szCs w:val="28"/>
        </w:rPr>
        <w:t>03</w:t>
      </w:r>
      <w:r w:rsidRPr="000902AB">
        <w:rPr>
          <w:rFonts w:ascii="Times New Roman" w:hAnsi="Times New Roman" w:cs="Times New Roman"/>
          <w:sz w:val="28"/>
          <w:szCs w:val="28"/>
        </w:rPr>
        <w:t xml:space="preserve"> </w:t>
      </w:r>
      <w:r w:rsidR="006C24C1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Pr="00B769FB">
        <w:rPr>
          <w:rFonts w:ascii="Times New Roman" w:hAnsi="Times New Roman" w:cs="Times New Roman"/>
          <w:sz w:val="28"/>
          <w:szCs w:val="28"/>
        </w:rPr>
        <w:t xml:space="preserve">, должен обладать </w:t>
      </w:r>
      <w:r w:rsidRPr="000902AB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B769FB">
        <w:rPr>
          <w:rFonts w:ascii="Times New Roman" w:hAnsi="Times New Roman" w:cs="Times New Roman"/>
          <w:sz w:val="28"/>
          <w:szCs w:val="28"/>
        </w:rPr>
        <w:t>, соответствующими</w:t>
      </w:r>
      <w:r w:rsidRPr="00387D3D">
        <w:rPr>
          <w:rFonts w:ascii="Times New Roman" w:hAnsi="Times New Roman" w:cs="Times New Roman"/>
          <w:sz w:val="28"/>
          <w:szCs w:val="28"/>
        </w:rPr>
        <w:t xml:space="preserve"> основным видам профессиональной деятельности:</w:t>
      </w:r>
    </w:p>
    <w:p w:rsidR="00C0496E" w:rsidRPr="00C73C7A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Style w:val="20"/>
        <w:tblW w:w="101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275"/>
        <w:gridCol w:w="5777"/>
      </w:tblGrid>
      <w:tr w:rsidR="00C0496E" w:rsidTr="00331FDB">
        <w:tc>
          <w:tcPr>
            <w:tcW w:w="3120" w:type="dxa"/>
          </w:tcPr>
          <w:p w:rsidR="00C0496E" w:rsidRPr="006C24C1" w:rsidRDefault="00C0496E" w:rsidP="00331F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4C1">
              <w:rPr>
                <w:rFonts w:ascii="Times New Roman" w:hAnsi="Times New Roman" w:cs="Times New Roman"/>
                <w:sz w:val="24"/>
                <w:szCs w:val="28"/>
              </w:rPr>
              <w:t>Вид профессиональной деятельности</w:t>
            </w:r>
          </w:p>
        </w:tc>
        <w:tc>
          <w:tcPr>
            <w:tcW w:w="1275" w:type="dxa"/>
          </w:tcPr>
          <w:p w:rsidR="00C0496E" w:rsidRPr="006C24C1" w:rsidRDefault="00C0496E" w:rsidP="00331F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4C1">
              <w:rPr>
                <w:rFonts w:ascii="Times New Roman" w:hAnsi="Times New Roman" w:cs="Times New Roman"/>
                <w:sz w:val="24"/>
                <w:szCs w:val="28"/>
              </w:rPr>
              <w:t>Код компетенции</w:t>
            </w:r>
          </w:p>
        </w:tc>
        <w:tc>
          <w:tcPr>
            <w:tcW w:w="57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15"/>
            </w:tblGrid>
            <w:tr w:rsidR="00C0496E" w:rsidRPr="006C24C1" w:rsidTr="00331FDB">
              <w:trPr>
                <w:trHeight w:val="490"/>
              </w:trPr>
              <w:tc>
                <w:tcPr>
                  <w:tcW w:w="4915" w:type="dxa"/>
                </w:tcPr>
                <w:p w:rsidR="00C0496E" w:rsidRPr="006C24C1" w:rsidRDefault="00C0496E" w:rsidP="00331FDB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6C24C1">
                    <w:rPr>
                      <w:bCs/>
                      <w:szCs w:val="28"/>
                    </w:rPr>
                    <w:t>Наименование профессиональных компетенций</w:t>
                  </w:r>
                </w:p>
              </w:tc>
            </w:tr>
          </w:tbl>
          <w:p w:rsidR="00C0496E" w:rsidRPr="006C24C1" w:rsidRDefault="00C0496E" w:rsidP="00331F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496E" w:rsidTr="006C24C1">
        <w:trPr>
          <w:trHeight w:val="384"/>
        </w:trPr>
        <w:tc>
          <w:tcPr>
            <w:tcW w:w="3120" w:type="dxa"/>
            <w:vMerge w:val="restart"/>
            <w:vAlign w:val="center"/>
          </w:tcPr>
          <w:p w:rsidR="00C0496E" w:rsidRPr="000902AB" w:rsidRDefault="006C24C1" w:rsidP="006C24C1">
            <w:pPr>
              <w:rPr>
                <w:rFonts w:ascii="Times New Roman" w:hAnsi="Times New Roman"/>
                <w:sz w:val="28"/>
                <w:szCs w:val="28"/>
              </w:rPr>
            </w:pPr>
            <w:r w:rsidRPr="006C24C1"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  <w:r w:rsidR="00C0496E" w:rsidRPr="006C24C1">
              <w:rPr>
                <w:rFonts w:ascii="Times New Roman" w:hAnsi="Times New Roman"/>
                <w:sz w:val="24"/>
                <w:szCs w:val="28"/>
              </w:rPr>
              <w:t>.</w:t>
            </w:r>
            <w:r w:rsidR="00C0496E" w:rsidRPr="00D169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24C1">
              <w:rPr>
                <w:rFonts w:ascii="Times New Roman" w:hAnsi="Times New Roman" w:cs="Times New Roman"/>
                <w:color w:val="000000"/>
                <w:sz w:val="24"/>
                <w:lang w:bidi="ru-RU"/>
              </w:rPr>
              <w:t>Техническое обслуживание и ремонт автотранспортных средств (автотранспорта)</w:t>
            </w:r>
          </w:p>
        </w:tc>
        <w:tc>
          <w:tcPr>
            <w:tcW w:w="1275" w:type="dxa"/>
          </w:tcPr>
          <w:p w:rsidR="00C0496E" w:rsidRPr="006C24C1" w:rsidRDefault="00C0496E" w:rsidP="00331F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4C1">
              <w:rPr>
                <w:rFonts w:ascii="Times New Roman" w:hAnsi="Times New Roman" w:cs="Times New Roman"/>
                <w:bCs/>
                <w:sz w:val="24"/>
                <w:szCs w:val="28"/>
              </w:rPr>
              <w:t>ПК 1.1  </w:t>
            </w:r>
          </w:p>
        </w:tc>
        <w:tc>
          <w:tcPr>
            <w:tcW w:w="5777" w:type="dxa"/>
          </w:tcPr>
          <w:p w:rsidR="00C0496E" w:rsidRPr="00F322CC" w:rsidRDefault="006C24C1" w:rsidP="00F322CC">
            <w:pPr>
              <w:pStyle w:val="22"/>
              <w:shd w:val="clear" w:color="auto" w:fill="auto"/>
              <w:spacing w:before="0" w:line="276" w:lineRule="auto"/>
              <w:ind w:firstLine="318"/>
              <w:rPr>
                <w:sz w:val="24"/>
              </w:rPr>
            </w:pPr>
            <w:r w:rsidRPr="00F322CC">
              <w:rPr>
                <w:color w:val="000000"/>
                <w:sz w:val="24"/>
                <w:lang w:bidi="ru-RU"/>
              </w:rPr>
              <w:t>Организовывать и проводить работы по техническому обслуживанию и ремонту автотранспорта.</w:t>
            </w:r>
          </w:p>
        </w:tc>
      </w:tr>
      <w:tr w:rsidR="00C0496E" w:rsidTr="00331FDB">
        <w:tc>
          <w:tcPr>
            <w:tcW w:w="3120" w:type="dxa"/>
            <w:vMerge/>
            <w:vAlign w:val="center"/>
          </w:tcPr>
          <w:p w:rsidR="00C0496E" w:rsidRPr="00562F7F" w:rsidRDefault="00C0496E" w:rsidP="0033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496E" w:rsidRPr="006C24C1" w:rsidRDefault="00C0496E" w:rsidP="00331F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4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ПК 1.2 </w:t>
            </w:r>
          </w:p>
        </w:tc>
        <w:tc>
          <w:tcPr>
            <w:tcW w:w="5777" w:type="dxa"/>
          </w:tcPr>
          <w:p w:rsidR="00C0496E" w:rsidRPr="00F322CC" w:rsidRDefault="006C24C1" w:rsidP="00F322CC">
            <w:pPr>
              <w:pStyle w:val="22"/>
              <w:shd w:val="clear" w:color="auto" w:fill="auto"/>
              <w:spacing w:before="0" w:line="276" w:lineRule="auto"/>
              <w:ind w:firstLine="318"/>
              <w:rPr>
                <w:sz w:val="24"/>
              </w:rPr>
            </w:pPr>
            <w:r w:rsidRPr="00F322CC">
              <w:rPr>
                <w:color w:val="000000"/>
                <w:sz w:val="24"/>
                <w:lang w:bidi="ru-RU"/>
              </w:rPr>
              <w:t>Осуществлять технический контроль при хранении, эксплуатации, техническом обслуживании и ремонте автотранспорта.</w:t>
            </w:r>
          </w:p>
        </w:tc>
      </w:tr>
      <w:tr w:rsidR="006C24C1" w:rsidTr="00F322CC">
        <w:trPr>
          <w:trHeight w:val="470"/>
        </w:trPr>
        <w:tc>
          <w:tcPr>
            <w:tcW w:w="3120" w:type="dxa"/>
            <w:vMerge/>
            <w:vAlign w:val="center"/>
          </w:tcPr>
          <w:p w:rsidR="006C24C1" w:rsidRPr="00562F7F" w:rsidRDefault="006C24C1" w:rsidP="0033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24C1" w:rsidRPr="006C24C1" w:rsidRDefault="006C24C1" w:rsidP="00331F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4C1">
              <w:rPr>
                <w:rFonts w:ascii="Times New Roman" w:hAnsi="Times New Roman" w:cs="Times New Roman"/>
                <w:bCs/>
                <w:sz w:val="24"/>
                <w:szCs w:val="28"/>
              </w:rPr>
              <w:t>ПК 1.3  </w:t>
            </w:r>
          </w:p>
        </w:tc>
        <w:tc>
          <w:tcPr>
            <w:tcW w:w="5777" w:type="dxa"/>
          </w:tcPr>
          <w:p w:rsidR="006C24C1" w:rsidRPr="00F322CC" w:rsidRDefault="006C24C1" w:rsidP="00F322CC">
            <w:pPr>
              <w:pStyle w:val="22"/>
              <w:shd w:val="clear" w:color="auto" w:fill="auto"/>
              <w:spacing w:before="0" w:line="276" w:lineRule="auto"/>
              <w:ind w:firstLine="318"/>
              <w:rPr>
                <w:sz w:val="24"/>
              </w:rPr>
            </w:pPr>
            <w:r w:rsidRPr="00F322CC">
              <w:rPr>
                <w:color w:val="000000"/>
                <w:sz w:val="24"/>
                <w:lang w:bidi="ru-RU"/>
              </w:rPr>
              <w:t>Разрабатывать технологические процессы ремонта узлов и деталей.</w:t>
            </w:r>
          </w:p>
        </w:tc>
      </w:tr>
      <w:tr w:rsidR="00C0496E" w:rsidTr="00331FDB">
        <w:tc>
          <w:tcPr>
            <w:tcW w:w="3120" w:type="dxa"/>
            <w:vMerge w:val="restart"/>
            <w:vAlign w:val="center"/>
          </w:tcPr>
          <w:p w:rsidR="00C0496E" w:rsidRPr="00562F7F" w:rsidRDefault="00C0496E" w:rsidP="006C24C1">
            <w:pPr>
              <w:pStyle w:val="Default"/>
              <w:tabs>
                <w:tab w:val="left" w:pos="1134"/>
              </w:tabs>
              <w:rPr>
                <w:sz w:val="28"/>
                <w:szCs w:val="28"/>
              </w:rPr>
            </w:pPr>
            <w:r w:rsidRPr="006C24C1">
              <w:rPr>
                <w:iCs/>
                <w:szCs w:val="28"/>
              </w:rPr>
              <w:t>2</w:t>
            </w:r>
            <w:r w:rsidRPr="006C24C1">
              <w:rPr>
                <w:iCs/>
                <w:sz w:val="28"/>
                <w:szCs w:val="28"/>
              </w:rPr>
              <w:t xml:space="preserve">. </w:t>
            </w:r>
            <w:r w:rsidR="006C24C1">
              <w:rPr>
                <w:lang w:bidi="ru-RU"/>
              </w:rPr>
              <w:t>Организация деятельности коллектива исполнителей</w:t>
            </w:r>
          </w:p>
        </w:tc>
        <w:tc>
          <w:tcPr>
            <w:tcW w:w="1275" w:type="dxa"/>
          </w:tcPr>
          <w:p w:rsidR="00C0496E" w:rsidRPr="006C24C1" w:rsidRDefault="00C0496E" w:rsidP="00331F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4C1">
              <w:rPr>
                <w:rFonts w:ascii="Times New Roman" w:hAnsi="Times New Roman" w:cs="Times New Roman"/>
                <w:bCs/>
                <w:sz w:val="24"/>
                <w:szCs w:val="28"/>
              </w:rPr>
              <w:t>ПК 2.1  </w:t>
            </w:r>
          </w:p>
        </w:tc>
        <w:tc>
          <w:tcPr>
            <w:tcW w:w="5777" w:type="dxa"/>
          </w:tcPr>
          <w:p w:rsidR="00C0496E" w:rsidRPr="00F322CC" w:rsidRDefault="006C24C1" w:rsidP="00F322CC">
            <w:pPr>
              <w:pStyle w:val="22"/>
              <w:shd w:val="clear" w:color="auto" w:fill="auto"/>
              <w:tabs>
                <w:tab w:val="left" w:pos="3645"/>
              </w:tabs>
              <w:spacing w:before="0" w:line="276" w:lineRule="auto"/>
              <w:ind w:firstLine="318"/>
              <w:rPr>
                <w:sz w:val="24"/>
              </w:rPr>
            </w:pPr>
            <w:r w:rsidRPr="00F322CC">
              <w:rPr>
                <w:color w:val="000000"/>
                <w:sz w:val="24"/>
                <w:lang w:bidi="ru-RU"/>
              </w:rPr>
              <w:t>Планировать</w:t>
            </w:r>
            <w:r w:rsidR="00F322CC">
              <w:rPr>
                <w:color w:val="000000"/>
                <w:sz w:val="24"/>
                <w:lang w:bidi="ru-RU"/>
              </w:rPr>
              <w:t xml:space="preserve"> </w:t>
            </w:r>
            <w:r w:rsidRPr="00F322CC">
              <w:rPr>
                <w:color w:val="000000"/>
                <w:sz w:val="24"/>
                <w:lang w:bidi="ru-RU"/>
              </w:rPr>
              <w:t>и организовывать работы по техническому</w:t>
            </w:r>
            <w:r w:rsidR="00F322CC">
              <w:rPr>
                <w:color w:val="000000"/>
                <w:sz w:val="24"/>
                <w:lang w:bidi="ru-RU"/>
              </w:rPr>
              <w:t xml:space="preserve"> </w:t>
            </w:r>
            <w:r w:rsidRPr="00F322CC">
              <w:rPr>
                <w:color w:val="000000"/>
                <w:sz w:val="24"/>
                <w:lang w:bidi="ru-RU"/>
              </w:rPr>
              <w:t>обслуживанию и ремонту автотранспорта.</w:t>
            </w:r>
          </w:p>
        </w:tc>
      </w:tr>
      <w:tr w:rsidR="00C0496E" w:rsidTr="00331FDB">
        <w:tc>
          <w:tcPr>
            <w:tcW w:w="3120" w:type="dxa"/>
            <w:vMerge/>
            <w:vAlign w:val="center"/>
          </w:tcPr>
          <w:p w:rsidR="00C0496E" w:rsidRPr="00562F7F" w:rsidRDefault="00C0496E" w:rsidP="0033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496E" w:rsidRPr="006C24C1" w:rsidRDefault="00C0496E" w:rsidP="00331F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4C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ПК 2.2 </w:t>
            </w:r>
          </w:p>
        </w:tc>
        <w:tc>
          <w:tcPr>
            <w:tcW w:w="5777" w:type="dxa"/>
          </w:tcPr>
          <w:p w:rsidR="00C0496E" w:rsidRPr="00F322CC" w:rsidRDefault="006C24C1" w:rsidP="00F322CC">
            <w:pPr>
              <w:pStyle w:val="22"/>
              <w:shd w:val="clear" w:color="auto" w:fill="auto"/>
              <w:spacing w:before="0" w:line="276" w:lineRule="auto"/>
              <w:ind w:firstLine="318"/>
              <w:rPr>
                <w:sz w:val="24"/>
              </w:rPr>
            </w:pPr>
            <w:r w:rsidRPr="00F322CC">
              <w:rPr>
                <w:color w:val="000000"/>
                <w:sz w:val="24"/>
                <w:lang w:bidi="ru-RU"/>
              </w:rPr>
              <w:t>Контролировать и оценивать качество работы исполнителей работ.</w:t>
            </w:r>
          </w:p>
        </w:tc>
      </w:tr>
      <w:tr w:rsidR="00C0496E" w:rsidTr="00331FDB">
        <w:tc>
          <w:tcPr>
            <w:tcW w:w="3120" w:type="dxa"/>
            <w:vMerge w:val="restart"/>
            <w:vAlign w:val="center"/>
          </w:tcPr>
          <w:p w:rsidR="00C0496E" w:rsidRPr="00562F7F" w:rsidRDefault="00C0496E" w:rsidP="006C24C1">
            <w:pPr>
              <w:pStyle w:val="Default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C24C1">
              <w:rPr>
                <w:szCs w:val="28"/>
              </w:rPr>
              <w:t>3</w:t>
            </w:r>
            <w:r w:rsidRPr="00D770E9">
              <w:rPr>
                <w:sz w:val="32"/>
                <w:szCs w:val="28"/>
              </w:rPr>
              <w:t xml:space="preserve">. </w:t>
            </w:r>
            <w:r w:rsidR="006C24C1">
              <w:rPr>
                <w:lang w:bidi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  <w:tc>
          <w:tcPr>
            <w:tcW w:w="1275" w:type="dxa"/>
          </w:tcPr>
          <w:p w:rsidR="00C0496E" w:rsidRPr="006C24C1" w:rsidRDefault="00C0496E" w:rsidP="00331FD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24C1">
              <w:rPr>
                <w:rFonts w:ascii="Times New Roman" w:hAnsi="Times New Roman" w:cs="Times New Roman"/>
                <w:bCs/>
                <w:sz w:val="24"/>
                <w:szCs w:val="28"/>
              </w:rPr>
              <w:t>ПК 3.1</w:t>
            </w:r>
          </w:p>
        </w:tc>
        <w:tc>
          <w:tcPr>
            <w:tcW w:w="5777" w:type="dxa"/>
          </w:tcPr>
          <w:p w:rsidR="00C0496E" w:rsidRPr="00F322CC" w:rsidRDefault="00F322CC" w:rsidP="00331FDB">
            <w:pPr>
              <w:pStyle w:val="2"/>
              <w:widowControl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Разбираться в устройстве карбюраторного </w:t>
            </w:r>
            <w:r w:rsidR="004B285E">
              <w:rPr>
                <w:szCs w:val="28"/>
              </w:rPr>
              <w:t>двигателя</w:t>
            </w:r>
          </w:p>
        </w:tc>
      </w:tr>
      <w:tr w:rsidR="00C0496E" w:rsidTr="00331FDB">
        <w:tc>
          <w:tcPr>
            <w:tcW w:w="3120" w:type="dxa"/>
            <w:vMerge/>
            <w:vAlign w:val="center"/>
          </w:tcPr>
          <w:p w:rsidR="00C0496E" w:rsidRPr="00562F7F" w:rsidRDefault="00C0496E" w:rsidP="0033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496E" w:rsidRPr="006C24C1" w:rsidRDefault="00C0496E" w:rsidP="00331FD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24C1">
              <w:rPr>
                <w:rFonts w:ascii="Times New Roman" w:hAnsi="Times New Roman" w:cs="Times New Roman"/>
                <w:bCs/>
                <w:sz w:val="24"/>
                <w:szCs w:val="28"/>
              </w:rPr>
              <w:t>ПК 3.2</w:t>
            </w:r>
          </w:p>
        </w:tc>
        <w:tc>
          <w:tcPr>
            <w:tcW w:w="5777" w:type="dxa"/>
          </w:tcPr>
          <w:p w:rsidR="00C0496E" w:rsidRPr="00F322CC" w:rsidRDefault="004B285E" w:rsidP="00331FDB">
            <w:pPr>
              <w:pStyle w:val="2"/>
              <w:widowControl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Осуществлять слесарно-сборочные работы сложных агрегатов, с использованием инструментов с приводом</w:t>
            </w:r>
          </w:p>
        </w:tc>
      </w:tr>
      <w:tr w:rsidR="00C0496E" w:rsidTr="00331FDB">
        <w:tc>
          <w:tcPr>
            <w:tcW w:w="3120" w:type="dxa"/>
            <w:vMerge/>
            <w:vAlign w:val="center"/>
          </w:tcPr>
          <w:p w:rsidR="00C0496E" w:rsidRPr="00562F7F" w:rsidRDefault="00C0496E" w:rsidP="0033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496E" w:rsidRPr="006C24C1" w:rsidRDefault="00C0496E" w:rsidP="00331FD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24C1">
              <w:rPr>
                <w:rFonts w:ascii="Times New Roman" w:hAnsi="Times New Roman" w:cs="Times New Roman"/>
                <w:bCs/>
                <w:sz w:val="24"/>
                <w:szCs w:val="28"/>
              </w:rPr>
              <w:t>ПК 3.3</w:t>
            </w:r>
          </w:p>
        </w:tc>
        <w:tc>
          <w:tcPr>
            <w:tcW w:w="5777" w:type="dxa"/>
          </w:tcPr>
          <w:p w:rsidR="00C0496E" w:rsidRPr="00F322CC" w:rsidRDefault="004B285E" w:rsidP="00331FDB">
            <w:pPr>
              <w:pStyle w:val="2"/>
              <w:widowControl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Знать основы электротехники</w:t>
            </w:r>
          </w:p>
        </w:tc>
      </w:tr>
      <w:tr w:rsidR="00C0496E" w:rsidTr="00331FDB">
        <w:tc>
          <w:tcPr>
            <w:tcW w:w="3120" w:type="dxa"/>
            <w:vMerge/>
            <w:vAlign w:val="center"/>
          </w:tcPr>
          <w:p w:rsidR="00C0496E" w:rsidRPr="00562F7F" w:rsidRDefault="00C0496E" w:rsidP="0033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496E" w:rsidRPr="006C24C1" w:rsidRDefault="00C0496E" w:rsidP="00331FD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24C1">
              <w:rPr>
                <w:rFonts w:ascii="Times New Roman" w:hAnsi="Times New Roman" w:cs="Times New Roman"/>
                <w:bCs/>
                <w:sz w:val="24"/>
                <w:szCs w:val="28"/>
              </w:rPr>
              <w:t>ПК 3.4</w:t>
            </w:r>
          </w:p>
        </w:tc>
        <w:tc>
          <w:tcPr>
            <w:tcW w:w="5777" w:type="dxa"/>
          </w:tcPr>
          <w:p w:rsidR="00C0496E" w:rsidRPr="00F322CC" w:rsidRDefault="004B285E" w:rsidP="00331FDB">
            <w:pPr>
              <w:pStyle w:val="2"/>
              <w:widowControl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Выполнять работы по подготовке автомобиля к испытанию</w:t>
            </w:r>
          </w:p>
        </w:tc>
      </w:tr>
      <w:tr w:rsidR="00C0496E" w:rsidTr="004B285E">
        <w:trPr>
          <w:trHeight w:val="607"/>
        </w:trPr>
        <w:tc>
          <w:tcPr>
            <w:tcW w:w="3120" w:type="dxa"/>
            <w:vMerge/>
            <w:vAlign w:val="center"/>
          </w:tcPr>
          <w:p w:rsidR="00C0496E" w:rsidRPr="00562F7F" w:rsidRDefault="00C0496E" w:rsidP="00331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0496E" w:rsidRPr="006C24C1" w:rsidRDefault="00C0496E" w:rsidP="00331FDB">
            <w:pPr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C24C1">
              <w:rPr>
                <w:rFonts w:ascii="Times New Roman" w:hAnsi="Times New Roman" w:cs="Times New Roman"/>
                <w:bCs/>
                <w:sz w:val="24"/>
                <w:szCs w:val="28"/>
              </w:rPr>
              <w:t>ПК 3.5</w:t>
            </w:r>
          </w:p>
        </w:tc>
        <w:tc>
          <w:tcPr>
            <w:tcW w:w="5777" w:type="dxa"/>
          </w:tcPr>
          <w:p w:rsidR="00C0496E" w:rsidRPr="004B285E" w:rsidRDefault="004B285E" w:rsidP="00331FDB">
            <w:pPr>
              <w:pStyle w:val="2"/>
              <w:widowControl w:val="0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Выполнять подготовительные работы на участках ТО-1, ТО-2, </w:t>
            </w:r>
            <w:proofErr w:type="gramStart"/>
            <w:r>
              <w:rPr>
                <w:szCs w:val="28"/>
              </w:rPr>
              <w:t>ТР</w:t>
            </w:r>
            <w:proofErr w:type="gramEnd"/>
          </w:p>
        </w:tc>
      </w:tr>
      <w:tr w:rsidR="004B285E" w:rsidTr="004B285E">
        <w:trPr>
          <w:trHeight w:val="302"/>
        </w:trPr>
        <w:tc>
          <w:tcPr>
            <w:tcW w:w="3120" w:type="dxa"/>
            <w:vMerge w:val="restart"/>
            <w:vAlign w:val="center"/>
          </w:tcPr>
          <w:p w:rsidR="004B285E" w:rsidRPr="004B285E" w:rsidRDefault="004B285E" w:rsidP="004B28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Подготовка водителей транспортных средств категории «С»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B285E" w:rsidRPr="004B285E" w:rsidRDefault="004B285E" w:rsidP="004B285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ПК 4.1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4B285E" w:rsidRPr="004B285E" w:rsidRDefault="004B285E" w:rsidP="004B285E">
            <w:pPr>
              <w:pStyle w:val="2"/>
              <w:widowControl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Управлять автомобилями категории «С»</w:t>
            </w:r>
          </w:p>
        </w:tc>
      </w:tr>
      <w:tr w:rsidR="004B285E" w:rsidTr="004B285E">
        <w:trPr>
          <w:trHeight w:val="125"/>
        </w:trPr>
        <w:tc>
          <w:tcPr>
            <w:tcW w:w="3120" w:type="dxa"/>
            <w:vMerge/>
            <w:vAlign w:val="center"/>
          </w:tcPr>
          <w:p w:rsidR="004B285E" w:rsidRDefault="004B285E" w:rsidP="004B285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B285E" w:rsidRDefault="004B285E" w:rsidP="004B285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ПК 4.2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4B285E" w:rsidRPr="004B285E" w:rsidRDefault="004B285E" w:rsidP="004B285E">
            <w:pPr>
              <w:pStyle w:val="2"/>
              <w:widowControl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Выполнять работы по транспортировке грузов</w:t>
            </w:r>
          </w:p>
        </w:tc>
      </w:tr>
      <w:tr w:rsidR="004B285E" w:rsidTr="004B285E">
        <w:trPr>
          <w:trHeight w:val="138"/>
        </w:trPr>
        <w:tc>
          <w:tcPr>
            <w:tcW w:w="3120" w:type="dxa"/>
            <w:vMerge/>
            <w:vAlign w:val="center"/>
          </w:tcPr>
          <w:p w:rsidR="004B285E" w:rsidRDefault="004B285E" w:rsidP="004B285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B285E" w:rsidRDefault="004B285E" w:rsidP="004B285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ПК 4.3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4B285E" w:rsidRPr="004B285E" w:rsidRDefault="004B285E" w:rsidP="004B285E">
            <w:pPr>
              <w:pStyle w:val="2"/>
              <w:widowControl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Осуществлять техническое обслуживание транспортных сре</w:t>
            </w:r>
            <w:proofErr w:type="gramStart"/>
            <w:r>
              <w:rPr>
                <w:szCs w:val="28"/>
              </w:rPr>
              <w:t>дств в п</w:t>
            </w:r>
            <w:proofErr w:type="gramEnd"/>
            <w:r>
              <w:rPr>
                <w:szCs w:val="28"/>
              </w:rPr>
              <w:t>ути следования</w:t>
            </w:r>
          </w:p>
        </w:tc>
      </w:tr>
      <w:tr w:rsidR="004B285E" w:rsidTr="004B285E">
        <w:trPr>
          <w:trHeight w:val="125"/>
        </w:trPr>
        <w:tc>
          <w:tcPr>
            <w:tcW w:w="3120" w:type="dxa"/>
            <w:vMerge/>
            <w:vAlign w:val="center"/>
          </w:tcPr>
          <w:p w:rsidR="004B285E" w:rsidRDefault="004B285E" w:rsidP="004B285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B285E" w:rsidRDefault="004B285E" w:rsidP="004B285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ПК 4.4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4B285E" w:rsidRPr="004B285E" w:rsidRDefault="004B285E" w:rsidP="004B285E">
            <w:pPr>
              <w:pStyle w:val="2"/>
              <w:widowControl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Устранять мелкие неисправности, возникающие во время эксплуатации транспортных средств</w:t>
            </w:r>
          </w:p>
        </w:tc>
      </w:tr>
      <w:tr w:rsidR="004B285E" w:rsidTr="004B285E">
        <w:trPr>
          <w:trHeight w:val="150"/>
        </w:trPr>
        <w:tc>
          <w:tcPr>
            <w:tcW w:w="3120" w:type="dxa"/>
            <w:vMerge/>
            <w:vAlign w:val="center"/>
          </w:tcPr>
          <w:p w:rsidR="004B285E" w:rsidRDefault="004B285E" w:rsidP="004B285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B285E" w:rsidRDefault="004B285E" w:rsidP="004B285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ПК 4.5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4B285E" w:rsidRPr="004B285E" w:rsidRDefault="004B285E" w:rsidP="004B285E">
            <w:pPr>
              <w:pStyle w:val="2"/>
              <w:widowControl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Работать с документацией установленной формы</w:t>
            </w:r>
          </w:p>
        </w:tc>
      </w:tr>
      <w:tr w:rsidR="004B285E" w:rsidTr="004B285E">
        <w:trPr>
          <w:trHeight w:val="113"/>
        </w:trPr>
        <w:tc>
          <w:tcPr>
            <w:tcW w:w="3120" w:type="dxa"/>
            <w:vMerge/>
            <w:tcBorders>
              <w:bottom w:val="single" w:sz="4" w:space="0" w:color="auto"/>
            </w:tcBorders>
            <w:vAlign w:val="center"/>
          </w:tcPr>
          <w:p w:rsidR="004B285E" w:rsidRDefault="004B285E" w:rsidP="004B285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B285E" w:rsidRDefault="004B285E" w:rsidP="004B285E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ПК 4.6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4B285E" w:rsidRPr="004B285E" w:rsidRDefault="004B285E" w:rsidP="004B285E">
            <w:pPr>
              <w:pStyle w:val="2"/>
              <w:widowControl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Проводить первоочередные мероприятия на месте дорожно-транспортного происшествия</w:t>
            </w:r>
          </w:p>
        </w:tc>
      </w:tr>
    </w:tbl>
    <w:p w:rsidR="00C0496E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96E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96E" w:rsidRPr="002314F0" w:rsidRDefault="00C0496E" w:rsidP="00C0496E">
      <w:pPr>
        <w:pStyle w:val="Default"/>
        <w:jc w:val="both"/>
        <w:rPr>
          <w:sz w:val="28"/>
          <w:szCs w:val="28"/>
        </w:rPr>
      </w:pPr>
      <w:r w:rsidRPr="002314F0">
        <w:rPr>
          <w:b/>
          <w:bCs/>
          <w:sz w:val="28"/>
          <w:szCs w:val="28"/>
        </w:rPr>
        <w:t xml:space="preserve">3. Документы, определяющие содержание и организацию образовательного процесса при реализации </w:t>
      </w:r>
      <w:r>
        <w:rPr>
          <w:b/>
          <w:bCs/>
          <w:sz w:val="28"/>
          <w:szCs w:val="28"/>
        </w:rPr>
        <w:t>ППССЗ</w:t>
      </w:r>
      <w:r w:rsidRPr="002314F0">
        <w:rPr>
          <w:b/>
          <w:bCs/>
          <w:sz w:val="28"/>
          <w:szCs w:val="28"/>
        </w:rPr>
        <w:t xml:space="preserve"> </w:t>
      </w:r>
    </w:p>
    <w:p w:rsidR="00C0496E" w:rsidRPr="002314F0" w:rsidRDefault="00C0496E" w:rsidP="00C0496E">
      <w:pPr>
        <w:pStyle w:val="Default"/>
        <w:jc w:val="both"/>
        <w:rPr>
          <w:b/>
          <w:bCs/>
          <w:sz w:val="28"/>
          <w:szCs w:val="28"/>
        </w:rPr>
      </w:pPr>
    </w:p>
    <w:p w:rsidR="00C0496E" w:rsidRDefault="00C0496E" w:rsidP="00C0496E">
      <w:pPr>
        <w:pStyle w:val="Default"/>
        <w:jc w:val="both"/>
        <w:rPr>
          <w:b/>
          <w:bCs/>
          <w:sz w:val="28"/>
          <w:szCs w:val="28"/>
        </w:rPr>
      </w:pPr>
      <w:r w:rsidRPr="002314F0">
        <w:rPr>
          <w:b/>
          <w:bCs/>
          <w:sz w:val="28"/>
          <w:szCs w:val="28"/>
        </w:rPr>
        <w:t xml:space="preserve">3.1. Учебный план </w:t>
      </w:r>
    </w:p>
    <w:p w:rsidR="00C0496E" w:rsidRPr="002314F0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2314F0">
        <w:rPr>
          <w:sz w:val="28"/>
          <w:szCs w:val="28"/>
        </w:rPr>
        <w:t xml:space="preserve">Учебный план определяет такие качественные и количественные характеристики </w:t>
      </w:r>
      <w:r w:rsidRPr="00F1384D">
        <w:rPr>
          <w:sz w:val="28"/>
          <w:szCs w:val="28"/>
        </w:rPr>
        <w:t xml:space="preserve">ППССЗ </w:t>
      </w:r>
      <w:r w:rsidR="000E3058">
        <w:rPr>
          <w:sz w:val="28"/>
          <w:szCs w:val="28"/>
        </w:rPr>
        <w:t>2</w:t>
      </w:r>
      <w:r w:rsidR="000E3058" w:rsidRPr="000902AB">
        <w:rPr>
          <w:sz w:val="28"/>
          <w:szCs w:val="28"/>
        </w:rPr>
        <w:t>3.02.</w:t>
      </w:r>
      <w:r w:rsidR="000E3058">
        <w:rPr>
          <w:sz w:val="28"/>
          <w:szCs w:val="28"/>
        </w:rPr>
        <w:t>03</w:t>
      </w:r>
      <w:r w:rsidR="000E3058" w:rsidRPr="000902AB">
        <w:rPr>
          <w:sz w:val="28"/>
          <w:szCs w:val="28"/>
        </w:rPr>
        <w:t xml:space="preserve"> </w:t>
      </w:r>
      <w:r w:rsidR="000E3058">
        <w:rPr>
          <w:sz w:val="28"/>
          <w:szCs w:val="28"/>
        </w:rPr>
        <w:t>Техническое обслуживание и ремонт автомобильного транспорта</w:t>
      </w:r>
      <w:r>
        <w:rPr>
          <w:sz w:val="28"/>
          <w:szCs w:val="28"/>
        </w:rPr>
        <w:t xml:space="preserve"> </w:t>
      </w:r>
      <w:r w:rsidRPr="002314F0">
        <w:rPr>
          <w:sz w:val="28"/>
          <w:szCs w:val="28"/>
        </w:rPr>
        <w:t xml:space="preserve">как: </w:t>
      </w:r>
    </w:p>
    <w:p w:rsidR="00C0496E" w:rsidRPr="002314F0" w:rsidRDefault="00C0496E" w:rsidP="00C0496E">
      <w:pPr>
        <w:pStyle w:val="Default"/>
        <w:ind w:left="567"/>
        <w:jc w:val="both"/>
        <w:rPr>
          <w:sz w:val="28"/>
          <w:szCs w:val="28"/>
        </w:rPr>
      </w:pPr>
      <w:r w:rsidRPr="002314F0">
        <w:rPr>
          <w:sz w:val="28"/>
          <w:szCs w:val="28"/>
        </w:rPr>
        <w:t xml:space="preserve">- объемные параметры учебной нагрузки в целом и по семестрам; </w:t>
      </w:r>
    </w:p>
    <w:p w:rsidR="00C0496E" w:rsidRPr="002314F0" w:rsidRDefault="00C0496E" w:rsidP="00C0496E">
      <w:pPr>
        <w:pStyle w:val="Default"/>
        <w:ind w:left="567"/>
        <w:jc w:val="both"/>
        <w:rPr>
          <w:sz w:val="28"/>
          <w:szCs w:val="28"/>
        </w:rPr>
      </w:pPr>
      <w:r w:rsidRPr="002314F0">
        <w:rPr>
          <w:sz w:val="28"/>
          <w:szCs w:val="28"/>
        </w:rPr>
        <w:t>- перечень учебных дисциплин, профессионал</w:t>
      </w:r>
      <w:r>
        <w:rPr>
          <w:sz w:val="28"/>
          <w:szCs w:val="28"/>
        </w:rPr>
        <w:t>ьных модулей и их составных эле</w:t>
      </w:r>
      <w:r w:rsidRPr="002314F0">
        <w:rPr>
          <w:sz w:val="28"/>
          <w:szCs w:val="28"/>
        </w:rPr>
        <w:t xml:space="preserve">ментов (междисциплинарных курсов, учебной и производственной практик); </w:t>
      </w:r>
    </w:p>
    <w:p w:rsidR="00C0496E" w:rsidRPr="002314F0" w:rsidRDefault="00C0496E" w:rsidP="00C0496E">
      <w:pPr>
        <w:pStyle w:val="Default"/>
        <w:ind w:left="567"/>
        <w:jc w:val="both"/>
        <w:rPr>
          <w:sz w:val="28"/>
          <w:szCs w:val="28"/>
        </w:rPr>
      </w:pPr>
      <w:r w:rsidRPr="002314F0">
        <w:rPr>
          <w:sz w:val="28"/>
          <w:szCs w:val="28"/>
        </w:rPr>
        <w:t xml:space="preserve">- последовательность изучения дисциплин и профессиональных модулей; </w:t>
      </w:r>
    </w:p>
    <w:p w:rsidR="00C0496E" w:rsidRPr="002314F0" w:rsidRDefault="00C0496E" w:rsidP="00C0496E">
      <w:pPr>
        <w:pStyle w:val="Default"/>
        <w:ind w:left="567"/>
        <w:jc w:val="both"/>
        <w:rPr>
          <w:sz w:val="28"/>
          <w:szCs w:val="28"/>
        </w:rPr>
      </w:pPr>
      <w:r w:rsidRPr="002314F0">
        <w:rPr>
          <w:sz w:val="28"/>
          <w:szCs w:val="28"/>
        </w:rPr>
        <w:lastRenderedPageBreak/>
        <w:t xml:space="preserve">- виды учебных занятий; </w:t>
      </w:r>
    </w:p>
    <w:p w:rsidR="00C0496E" w:rsidRPr="002314F0" w:rsidRDefault="00C0496E" w:rsidP="00C0496E">
      <w:pPr>
        <w:pStyle w:val="Default"/>
        <w:ind w:left="567"/>
        <w:jc w:val="both"/>
        <w:rPr>
          <w:sz w:val="28"/>
          <w:szCs w:val="28"/>
        </w:rPr>
      </w:pPr>
      <w:r w:rsidRPr="002314F0">
        <w:rPr>
          <w:sz w:val="28"/>
          <w:szCs w:val="28"/>
        </w:rPr>
        <w:t xml:space="preserve">- распределение различных форм промежуточной аттестации по семестрам; </w:t>
      </w:r>
    </w:p>
    <w:p w:rsidR="00C0496E" w:rsidRPr="002314F0" w:rsidRDefault="00C0496E" w:rsidP="00C0496E">
      <w:pPr>
        <w:pStyle w:val="Default"/>
        <w:ind w:left="567"/>
        <w:jc w:val="both"/>
        <w:rPr>
          <w:sz w:val="28"/>
          <w:szCs w:val="28"/>
        </w:rPr>
      </w:pPr>
      <w:r w:rsidRPr="002314F0">
        <w:rPr>
          <w:sz w:val="28"/>
          <w:szCs w:val="28"/>
        </w:rPr>
        <w:t xml:space="preserve">- распределение по семестрам и объемные показатели подготовки и проведения государственной (итоговой) аттестации. </w:t>
      </w:r>
    </w:p>
    <w:p w:rsidR="00C0496E" w:rsidRPr="002314F0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2314F0">
        <w:rPr>
          <w:sz w:val="28"/>
          <w:szCs w:val="28"/>
        </w:rPr>
        <w:t xml:space="preserve">Максимальный объем учебной нагрузки </w:t>
      </w:r>
      <w:proofErr w:type="gramStart"/>
      <w:r w:rsidRPr="002314F0">
        <w:rPr>
          <w:sz w:val="28"/>
          <w:szCs w:val="28"/>
        </w:rPr>
        <w:t>обучаю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 составляет 54 часа в неде</w:t>
      </w:r>
      <w:r w:rsidRPr="002314F0">
        <w:rPr>
          <w:sz w:val="28"/>
          <w:szCs w:val="28"/>
        </w:rPr>
        <w:t xml:space="preserve">лю, включая все виды аудиторной и внеаудиторной учебной работы. </w:t>
      </w:r>
    </w:p>
    <w:p w:rsidR="00C0496E" w:rsidRPr="002314F0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2314F0">
        <w:rPr>
          <w:sz w:val="28"/>
          <w:szCs w:val="28"/>
        </w:rPr>
        <w:t xml:space="preserve">Максимальный объем обязательной аудиторной учебной нагрузки обучающихся составляет 36 академических часов в неделю. </w:t>
      </w:r>
    </w:p>
    <w:p w:rsidR="00C0496E" w:rsidRPr="002314F0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2314F0">
        <w:rPr>
          <w:sz w:val="28"/>
          <w:szCs w:val="28"/>
        </w:rPr>
        <w:t>Обязательная аудиторная нагрузка студентов предполагает лекции, практические занятия, лабораторные работы. Самостоятельная работа организуется в форме в</w:t>
      </w:r>
      <w:r>
        <w:rPr>
          <w:sz w:val="28"/>
          <w:szCs w:val="28"/>
        </w:rPr>
        <w:t>ыполнения индивидуальных расчет</w:t>
      </w:r>
      <w:r w:rsidRPr="002314F0">
        <w:rPr>
          <w:sz w:val="28"/>
          <w:szCs w:val="28"/>
        </w:rPr>
        <w:t>ных заданий, подготовки рефератов, самостоятельно</w:t>
      </w:r>
      <w:r>
        <w:rPr>
          <w:sz w:val="28"/>
          <w:szCs w:val="28"/>
        </w:rPr>
        <w:t>го изучения отдельных дидактиче</w:t>
      </w:r>
      <w:r w:rsidRPr="002314F0">
        <w:rPr>
          <w:sz w:val="28"/>
          <w:szCs w:val="28"/>
        </w:rPr>
        <w:t>ских единиц и т.п.</w:t>
      </w:r>
    </w:p>
    <w:p w:rsidR="00C0496E" w:rsidRPr="002314F0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ППССЗ</w:t>
      </w:r>
      <w:r w:rsidRPr="002314F0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специальности</w:t>
      </w:r>
      <w:r w:rsidRPr="002314F0">
        <w:rPr>
          <w:sz w:val="28"/>
          <w:szCs w:val="28"/>
        </w:rPr>
        <w:t xml:space="preserve"> </w:t>
      </w:r>
      <w:r w:rsidR="000E3058">
        <w:rPr>
          <w:sz w:val="28"/>
          <w:szCs w:val="28"/>
        </w:rPr>
        <w:t>2</w:t>
      </w:r>
      <w:r w:rsidR="000E3058" w:rsidRPr="000902AB">
        <w:rPr>
          <w:sz w:val="28"/>
          <w:szCs w:val="28"/>
        </w:rPr>
        <w:t>3.02.</w:t>
      </w:r>
      <w:r w:rsidR="000E3058">
        <w:rPr>
          <w:sz w:val="28"/>
          <w:szCs w:val="28"/>
        </w:rPr>
        <w:t>03</w:t>
      </w:r>
      <w:r w:rsidR="000E3058" w:rsidRPr="000902AB">
        <w:rPr>
          <w:sz w:val="28"/>
          <w:szCs w:val="28"/>
        </w:rPr>
        <w:t xml:space="preserve"> </w:t>
      </w:r>
      <w:r w:rsidR="000E3058">
        <w:rPr>
          <w:sz w:val="28"/>
          <w:szCs w:val="28"/>
        </w:rPr>
        <w:t>Техническое обслуживание и ремонт автомобильного транспорта</w:t>
      </w:r>
      <w:r w:rsidR="000E3058" w:rsidRPr="002314F0">
        <w:rPr>
          <w:sz w:val="28"/>
          <w:szCs w:val="28"/>
        </w:rPr>
        <w:t xml:space="preserve"> </w:t>
      </w:r>
      <w:r w:rsidRPr="002314F0">
        <w:rPr>
          <w:sz w:val="28"/>
          <w:szCs w:val="28"/>
        </w:rPr>
        <w:t xml:space="preserve">предусматривает изучение следующих учебных циклов: </w:t>
      </w:r>
    </w:p>
    <w:p w:rsidR="00C0496E" w:rsidRDefault="00C0496E" w:rsidP="00C0496E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общеобразовательного (ОУД);</w:t>
      </w:r>
    </w:p>
    <w:p w:rsidR="00C0496E" w:rsidRPr="003C5B57" w:rsidRDefault="00C0496E" w:rsidP="00C0496E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B57">
        <w:rPr>
          <w:rFonts w:ascii="Times New Roman" w:hAnsi="Times New Roman" w:cs="Times New Roman"/>
          <w:sz w:val="28"/>
          <w:szCs w:val="28"/>
        </w:rPr>
        <w:t>общего гумани</w:t>
      </w:r>
      <w:r w:rsidRPr="00AA0D4F">
        <w:rPr>
          <w:rFonts w:ascii="Times New Roman" w:hAnsi="Times New Roman" w:cs="Times New Roman"/>
          <w:sz w:val="28"/>
          <w:szCs w:val="28"/>
        </w:rPr>
        <w:t>т</w:t>
      </w:r>
      <w:r w:rsidRPr="003C5B57">
        <w:rPr>
          <w:rFonts w:ascii="Times New Roman" w:hAnsi="Times New Roman" w:cs="Times New Roman"/>
          <w:sz w:val="28"/>
          <w:szCs w:val="28"/>
        </w:rPr>
        <w:t>арного и социально-экономического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(ОГСЭ)</w:t>
      </w:r>
      <w:r w:rsidRPr="003C5B57">
        <w:rPr>
          <w:rFonts w:ascii="Times New Roman" w:hAnsi="Times New Roman" w:cs="Times New Roman"/>
          <w:sz w:val="28"/>
          <w:szCs w:val="28"/>
        </w:rPr>
        <w:t>;</w:t>
      </w:r>
    </w:p>
    <w:p w:rsidR="00C0496E" w:rsidRPr="003C5B57" w:rsidRDefault="00C0496E" w:rsidP="00C0496E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5B57">
        <w:rPr>
          <w:rFonts w:ascii="Times New Roman" w:hAnsi="Times New Roman" w:cs="Times New Roman"/>
          <w:sz w:val="28"/>
          <w:szCs w:val="28"/>
        </w:rPr>
        <w:t>математического и общего естественнонаучного</w:t>
      </w:r>
      <w:r>
        <w:rPr>
          <w:rFonts w:ascii="Times New Roman" w:hAnsi="Times New Roman" w:cs="Times New Roman"/>
          <w:sz w:val="28"/>
          <w:szCs w:val="28"/>
        </w:rPr>
        <w:t xml:space="preserve"> (ЕН)</w:t>
      </w:r>
      <w:r w:rsidRPr="003C5B57">
        <w:rPr>
          <w:rFonts w:ascii="Times New Roman" w:hAnsi="Times New Roman" w:cs="Times New Roman"/>
          <w:sz w:val="28"/>
          <w:szCs w:val="28"/>
        </w:rPr>
        <w:t>;</w:t>
      </w:r>
    </w:p>
    <w:p w:rsidR="00C0496E" w:rsidRPr="002314F0" w:rsidRDefault="00C0496E" w:rsidP="00C0496E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3C5B57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(П)</w:t>
      </w:r>
      <w:r w:rsidRPr="002314F0">
        <w:rPr>
          <w:sz w:val="28"/>
          <w:szCs w:val="28"/>
        </w:rPr>
        <w:t xml:space="preserve">; </w:t>
      </w:r>
    </w:p>
    <w:p w:rsidR="00C0496E" w:rsidRPr="002314F0" w:rsidRDefault="00C0496E" w:rsidP="00C0496E">
      <w:pPr>
        <w:pStyle w:val="Default"/>
        <w:jc w:val="both"/>
        <w:rPr>
          <w:sz w:val="28"/>
          <w:szCs w:val="28"/>
        </w:rPr>
      </w:pPr>
      <w:r w:rsidRPr="002314F0">
        <w:rPr>
          <w:sz w:val="28"/>
          <w:szCs w:val="28"/>
        </w:rPr>
        <w:t xml:space="preserve">и разделов: </w:t>
      </w:r>
    </w:p>
    <w:p w:rsidR="00C0496E" w:rsidRPr="003C5B57" w:rsidRDefault="00C0496E" w:rsidP="00C0496E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3C5B57">
        <w:rPr>
          <w:sz w:val="28"/>
          <w:szCs w:val="28"/>
        </w:rPr>
        <w:t>учебная практика;</w:t>
      </w:r>
    </w:p>
    <w:p w:rsidR="00C0496E" w:rsidRPr="003C5B57" w:rsidRDefault="00C0496E" w:rsidP="00C0496E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3C5B57">
        <w:rPr>
          <w:sz w:val="28"/>
          <w:szCs w:val="28"/>
        </w:rPr>
        <w:t>производственная практика (по профилю специальности);</w:t>
      </w:r>
    </w:p>
    <w:p w:rsidR="00C0496E" w:rsidRPr="003C5B57" w:rsidRDefault="00C0496E" w:rsidP="00C0496E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3C5B57">
        <w:rPr>
          <w:sz w:val="28"/>
          <w:szCs w:val="28"/>
        </w:rPr>
        <w:t>производственная практика (преддипломная);</w:t>
      </w:r>
    </w:p>
    <w:p w:rsidR="00C0496E" w:rsidRPr="003C5B57" w:rsidRDefault="00C0496E" w:rsidP="00C0496E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3C5B57">
        <w:rPr>
          <w:sz w:val="28"/>
          <w:szCs w:val="28"/>
        </w:rPr>
        <w:t>промежуточная аттестация;</w:t>
      </w:r>
    </w:p>
    <w:p w:rsidR="00C0496E" w:rsidRPr="002314F0" w:rsidRDefault="00C0496E" w:rsidP="00C0496E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3C5B57">
        <w:rPr>
          <w:sz w:val="28"/>
          <w:szCs w:val="28"/>
        </w:rPr>
        <w:t>государственная итоговая аттестация</w:t>
      </w:r>
      <w:r w:rsidRPr="002314F0">
        <w:rPr>
          <w:sz w:val="28"/>
          <w:szCs w:val="28"/>
        </w:rPr>
        <w:t xml:space="preserve">. </w:t>
      </w:r>
    </w:p>
    <w:p w:rsidR="00C0496E" w:rsidRPr="002314F0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2314F0">
        <w:rPr>
          <w:sz w:val="28"/>
          <w:szCs w:val="28"/>
        </w:rPr>
        <w:t>Общепрофессиональный цикл состоит из дисциплин. Профессиональный цикл состоит из профессиональных модулей в соответствии с основными видами деятельности. В состав каждого профессионального модуля входит</w:t>
      </w:r>
      <w:r>
        <w:rPr>
          <w:sz w:val="28"/>
          <w:szCs w:val="28"/>
        </w:rPr>
        <w:t xml:space="preserve"> один или несколько междисципли</w:t>
      </w:r>
      <w:r w:rsidRPr="002314F0">
        <w:rPr>
          <w:sz w:val="28"/>
          <w:szCs w:val="28"/>
        </w:rPr>
        <w:t xml:space="preserve">нарных курсов. При освоении </w:t>
      </w:r>
      <w:proofErr w:type="gramStart"/>
      <w:r w:rsidRPr="002314F0">
        <w:rPr>
          <w:sz w:val="28"/>
          <w:szCs w:val="28"/>
        </w:rPr>
        <w:t>обучающимися</w:t>
      </w:r>
      <w:proofErr w:type="gramEnd"/>
      <w:r w:rsidRPr="002314F0">
        <w:rPr>
          <w:sz w:val="28"/>
          <w:szCs w:val="28"/>
        </w:rPr>
        <w:t xml:space="preserve"> профессиональных модулей проводятся учебная практика</w:t>
      </w:r>
      <w:r>
        <w:rPr>
          <w:sz w:val="28"/>
          <w:szCs w:val="28"/>
        </w:rPr>
        <w:t xml:space="preserve"> </w:t>
      </w:r>
      <w:r w:rsidRPr="002314F0">
        <w:rPr>
          <w:sz w:val="28"/>
          <w:szCs w:val="28"/>
        </w:rPr>
        <w:t xml:space="preserve">(производственное обучение) и/или производственная практика. </w:t>
      </w:r>
    </w:p>
    <w:p w:rsidR="00C0496E" w:rsidRPr="00065B61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065B61">
        <w:rPr>
          <w:sz w:val="28"/>
          <w:szCs w:val="28"/>
        </w:rPr>
        <w:t xml:space="preserve">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 </w:t>
      </w:r>
    </w:p>
    <w:p w:rsidR="00C0496E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806A40">
        <w:rPr>
          <w:sz w:val="28"/>
          <w:szCs w:val="28"/>
        </w:rPr>
        <w:t xml:space="preserve">Обязательная часть профессионального учебного цикла ППССЗ базовой,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</w:t>
      </w:r>
      <w:r>
        <w:rPr>
          <w:sz w:val="28"/>
          <w:szCs w:val="28"/>
        </w:rPr>
        <w:t xml:space="preserve">академических </w:t>
      </w:r>
      <w:r w:rsidRPr="00806A40">
        <w:rPr>
          <w:sz w:val="28"/>
          <w:szCs w:val="28"/>
        </w:rPr>
        <w:t xml:space="preserve">часов, из них </w:t>
      </w:r>
      <w:r>
        <w:rPr>
          <w:sz w:val="28"/>
          <w:szCs w:val="28"/>
        </w:rPr>
        <w:t xml:space="preserve"> </w:t>
      </w:r>
      <w:r w:rsidRPr="00806A40">
        <w:rPr>
          <w:sz w:val="28"/>
          <w:szCs w:val="28"/>
        </w:rPr>
        <w:t xml:space="preserve">на освоение </w:t>
      </w:r>
      <w:r w:rsidRPr="00806A40">
        <w:rPr>
          <w:sz w:val="28"/>
          <w:szCs w:val="28"/>
        </w:rPr>
        <w:lastRenderedPageBreak/>
        <w:t xml:space="preserve">основ военной службы </w:t>
      </w:r>
      <w:r>
        <w:rPr>
          <w:sz w:val="28"/>
          <w:szCs w:val="28"/>
        </w:rPr>
        <w:t>(для юношей) - 70 % от общего объема времени, отведенного на указанную дисциплину.</w:t>
      </w:r>
    </w:p>
    <w:p w:rsidR="00C0496E" w:rsidRPr="00562F7F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562F7F">
        <w:rPr>
          <w:sz w:val="28"/>
          <w:szCs w:val="28"/>
        </w:rPr>
        <w:t xml:space="preserve">Учебный процесс организован в режиме шестидневной рабочей недели, занятия группируются парами. Продолжительность одного часа составляет 45 минут. </w:t>
      </w:r>
    </w:p>
    <w:p w:rsidR="00C0496E" w:rsidRPr="00562F7F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562F7F">
        <w:rPr>
          <w:sz w:val="28"/>
          <w:szCs w:val="28"/>
        </w:rPr>
        <w:t>Учебный план приводится в приложении к П</w:t>
      </w:r>
      <w:r>
        <w:rPr>
          <w:sz w:val="28"/>
          <w:szCs w:val="28"/>
        </w:rPr>
        <w:t>ПССЗ</w:t>
      </w:r>
      <w:r w:rsidRPr="00562F7F">
        <w:rPr>
          <w:i/>
          <w:iCs/>
          <w:sz w:val="28"/>
          <w:szCs w:val="28"/>
        </w:rPr>
        <w:t xml:space="preserve">. </w:t>
      </w:r>
    </w:p>
    <w:p w:rsidR="00C0496E" w:rsidRPr="00562F7F" w:rsidRDefault="00C0496E" w:rsidP="00C0496E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C0496E" w:rsidRPr="00562F7F" w:rsidRDefault="00C0496E" w:rsidP="00C0496E">
      <w:pPr>
        <w:pStyle w:val="Default"/>
        <w:jc w:val="both"/>
        <w:rPr>
          <w:b/>
          <w:bCs/>
          <w:sz w:val="28"/>
          <w:szCs w:val="28"/>
        </w:rPr>
      </w:pPr>
      <w:r w:rsidRPr="00562F7F">
        <w:rPr>
          <w:b/>
          <w:bCs/>
          <w:sz w:val="28"/>
          <w:szCs w:val="28"/>
        </w:rPr>
        <w:t xml:space="preserve">3.2. Календарный учебный график </w:t>
      </w:r>
    </w:p>
    <w:p w:rsidR="00C0496E" w:rsidRPr="00562F7F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562F7F">
        <w:rPr>
          <w:sz w:val="28"/>
          <w:szCs w:val="28"/>
        </w:rPr>
        <w:t>На основании учебного плана разработан календарный учебный график, в котором указывается последовательность реализации П</w:t>
      </w:r>
      <w:r>
        <w:rPr>
          <w:sz w:val="28"/>
          <w:szCs w:val="28"/>
        </w:rPr>
        <w:t>ПССЗ</w:t>
      </w:r>
      <w:r w:rsidRPr="00562F7F">
        <w:rPr>
          <w:sz w:val="28"/>
          <w:szCs w:val="28"/>
        </w:rPr>
        <w:t xml:space="preserve"> </w:t>
      </w:r>
      <w:r w:rsidR="000E3058">
        <w:rPr>
          <w:sz w:val="28"/>
          <w:szCs w:val="28"/>
        </w:rPr>
        <w:t>2</w:t>
      </w:r>
      <w:r w:rsidR="000E3058" w:rsidRPr="000902AB">
        <w:rPr>
          <w:sz w:val="28"/>
          <w:szCs w:val="28"/>
        </w:rPr>
        <w:t>3.02.</w:t>
      </w:r>
      <w:r w:rsidR="000E3058">
        <w:rPr>
          <w:sz w:val="28"/>
          <w:szCs w:val="28"/>
        </w:rPr>
        <w:t>03</w:t>
      </w:r>
      <w:r w:rsidR="000E3058" w:rsidRPr="000902AB">
        <w:rPr>
          <w:sz w:val="28"/>
          <w:szCs w:val="28"/>
        </w:rPr>
        <w:t xml:space="preserve"> </w:t>
      </w:r>
      <w:r w:rsidR="000E3058">
        <w:rPr>
          <w:sz w:val="28"/>
          <w:szCs w:val="28"/>
        </w:rPr>
        <w:t>Техническое обслуживание и ремонт автомобильного транспорта</w:t>
      </w:r>
      <w:r w:rsidRPr="00E449F3">
        <w:rPr>
          <w:sz w:val="28"/>
          <w:szCs w:val="28"/>
        </w:rPr>
        <w:t xml:space="preserve"> </w:t>
      </w:r>
      <w:r>
        <w:rPr>
          <w:sz w:val="28"/>
        </w:rPr>
        <w:t>базовой</w:t>
      </w:r>
      <w:r w:rsidRPr="003817BB">
        <w:rPr>
          <w:sz w:val="28"/>
        </w:rPr>
        <w:t xml:space="preserve"> подготовки</w:t>
      </w:r>
      <w:r>
        <w:rPr>
          <w:sz w:val="28"/>
        </w:rPr>
        <w:t>,</w:t>
      </w:r>
      <w:r w:rsidRPr="002314F0">
        <w:rPr>
          <w:sz w:val="28"/>
          <w:szCs w:val="28"/>
        </w:rPr>
        <w:t xml:space="preserve"> </w:t>
      </w:r>
      <w:r w:rsidRPr="00562F7F">
        <w:rPr>
          <w:sz w:val="28"/>
          <w:szCs w:val="28"/>
        </w:rPr>
        <w:t xml:space="preserve">включая теоретическое обучение, практики, промежуточную и итоговую аттестации, каникулы. </w:t>
      </w:r>
    </w:p>
    <w:p w:rsidR="00C0496E" w:rsidRPr="005F5395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F5395">
        <w:rPr>
          <w:sz w:val="28"/>
          <w:szCs w:val="28"/>
        </w:rPr>
        <w:t>Календарный учебный график приведен в приложении.</w:t>
      </w:r>
    </w:p>
    <w:p w:rsidR="00C0496E" w:rsidRPr="005F5395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96E" w:rsidRPr="005F5395" w:rsidRDefault="00C0496E" w:rsidP="00C0496E">
      <w:pPr>
        <w:pStyle w:val="Default"/>
        <w:rPr>
          <w:sz w:val="28"/>
          <w:szCs w:val="28"/>
        </w:rPr>
      </w:pPr>
      <w:r w:rsidRPr="005F5395">
        <w:rPr>
          <w:b/>
          <w:bCs/>
          <w:sz w:val="28"/>
          <w:szCs w:val="28"/>
        </w:rPr>
        <w:t xml:space="preserve">3.3. Программы дисциплин и профессиональных модулей </w:t>
      </w:r>
    </w:p>
    <w:p w:rsidR="00C0496E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5F5395">
        <w:rPr>
          <w:sz w:val="28"/>
          <w:szCs w:val="28"/>
        </w:rPr>
        <w:t xml:space="preserve">Программы дисциплин и профессиональных модулей рассмотрены на заседаниях </w:t>
      </w:r>
      <w:r>
        <w:rPr>
          <w:sz w:val="28"/>
          <w:szCs w:val="28"/>
        </w:rPr>
        <w:t>методического совета</w:t>
      </w:r>
      <w:r w:rsidRPr="005F5395">
        <w:rPr>
          <w:sz w:val="28"/>
          <w:szCs w:val="28"/>
        </w:rPr>
        <w:t xml:space="preserve"> и утверждены директором колледжа.</w:t>
      </w:r>
    </w:p>
    <w:p w:rsidR="00C0496E" w:rsidRPr="005F5395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5F5395">
        <w:rPr>
          <w:sz w:val="28"/>
          <w:szCs w:val="28"/>
        </w:rPr>
        <w:t xml:space="preserve">Программы приведены в приложении. </w:t>
      </w:r>
    </w:p>
    <w:p w:rsidR="00C0496E" w:rsidRDefault="00C0496E" w:rsidP="00C0496E">
      <w:pPr>
        <w:pStyle w:val="Default"/>
        <w:jc w:val="both"/>
        <w:rPr>
          <w:b/>
          <w:bCs/>
          <w:sz w:val="28"/>
          <w:szCs w:val="28"/>
        </w:rPr>
      </w:pPr>
    </w:p>
    <w:p w:rsidR="00C0496E" w:rsidRPr="005F5395" w:rsidRDefault="00C0496E" w:rsidP="00C0496E">
      <w:pPr>
        <w:pStyle w:val="Default"/>
        <w:jc w:val="both"/>
        <w:rPr>
          <w:sz w:val="28"/>
          <w:szCs w:val="28"/>
        </w:rPr>
      </w:pPr>
      <w:r w:rsidRPr="005F5395">
        <w:rPr>
          <w:b/>
          <w:bCs/>
          <w:sz w:val="28"/>
          <w:szCs w:val="28"/>
        </w:rPr>
        <w:t xml:space="preserve">3.4. Программы учебной и производственной практик </w:t>
      </w:r>
    </w:p>
    <w:p w:rsidR="00C0496E" w:rsidRPr="005F5395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5F5395">
        <w:rPr>
          <w:sz w:val="28"/>
          <w:szCs w:val="28"/>
        </w:rPr>
        <w:t>Практика является обязательным разделом П</w:t>
      </w:r>
      <w:r>
        <w:rPr>
          <w:sz w:val="28"/>
          <w:szCs w:val="28"/>
        </w:rPr>
        <w:t>ПССЗ</w:t>
      </w:r>
      <w:r w:rsidRPr="005F5395">
        <w:rPr>
          <w:sz w:val="28"/>
          <w:szCs w:val="28"/>
        </w:rPr>
        <w:t>. Она представляет собой вид учебных занятий, обеспечивающих практико-ориентированную подготовку обучающихся. При реализации П</w:t>
      </w:r>
      <w:r>
        <w:rPr>
          <w:sz w:val="28"/>
          <w:szCs w:val="28"/>
        </w:rPr>
        <w:t>ПССЗ</w:t>
      </w:r>
      <w:r w:rsidRPr="005F5395">
        <w:rPr>
          <w:sz w:val="28"/>
          <w:szCs w:val="28"/>
        </w:rPr>
        <w:t xml:space="preserve"> предусматриваются следующие виды практик: учебная (производственное обучение) и производственная практики. </w:t>
      </w:r>
    </w:p>
    <w:p w:rsidR="00C0496E" w:rsidRPr="005F5395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5F5395">
        <w:rPr>
          <w:sz w:val="28"/>
          <w:szCs w:val="28"/>
        </w:rPr>
        <w:t xml:space="preserve">Цели, задачи и формы отчетности определяются программой по каждому виду практики. </w:t>
      </w:r>
    </w:p>
    <w:p w:rsidR="00C0496E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5F5395">
        <w:rPr>
          <w:sz w:val="28"/>
          <w:szCs w:val="28"/>
        </w:rPr>
        <w:t>Учебная практика</w:t>
      </w:r>
      <w:r>
        <w:rPr>
          <w:sz w:val="28"/>
          <w:szCs w:val="28"/>
        </w:rPr>
        <w:t xml:space="preserve"> </w:t>
      </w:r>
      <w:r w:rsidRPr="005F5395">
        <w:rPr>
          <w:sz w:val="28"/>
          <w:szCs w:val="28"/>
        </w:rPr>
        <w:t xml:space="preserve">(производственное обучение) и производственная практика проводятся при освоении студентами профессиональных компетенций в рамках профессиональных модулей. Учебная практика реализуется рассредоточено в </w:t>
      </w:r>
      <w:r>
        <w:rPr>
          <w:sz w:val="28"/>
          <w:szCs w:val="28"/>
        </w:rPr>
        <w:t>лабораториях</w:t>
      </w:r>
      <w:r w:rsidRPr="005F5395">
        <w:rPr>
          <w:sz w:val="28"/>
          <w:szCs w:val="28"/>
        </w:rPr>
        <w:t xml:space="preserve"> колледжа, чередуясь с теоретическими занятиями</w:t>
      </w:r>
      <w:r>
        <w:rPr>
          <w:sz w:val="28"/>
          <w:szCs w:val="28"/>
        </w:rPr>
        <w:t xml:space="preserve"> или </w:t>
      </w:r>
      <w:r w:rsidRPr="005F5395">
        <w:rPr>
          <w:sz w:val="28"/>
          <w:szCs w:val="28"/>
        </w:rPr>
        <w:t>концентрированно</w:t>
      </w:r>
      <w:r>
        <w:rPr>
          <w:sz w:val="28"/>
          <w:szCs w:val="28"/>
        </w:rPr>
        <w:t xml:space="preserve"> после окончания междисциплинарного курса</w:t>
      </w:r>
      <w:r w:rsidRPr="005F5395">
        <w:rPr>
          <w:sz w:val="28"/>
          <w:szCs w:val="28"/>
        </w:rPr>
        <w:t xml:space="preserve">. Производственная практика реализуется концентрированно на предприятиях отрасли, направление деятельности которых соответствует профилю подготовки обучающихся. Аттестация по итогам производственной практики проводится на основании результатов, подтвержденных документами соответствующих организаций. </w:t>
      </w:r>
    </w:p>
    <w:p w:rsidR="00C0496E" w:rsidRPr="00DA2A9F" w:rsidRDefault="00C0496E" w:rsidP="00C0496E">
      <w:pPr>
        <w:pStyle w:val="a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F5395">
        <w:rPr>
          <w:sz w:val="28"/>
          <w:szCs w:val="28"/>
        </w:rPr>
        <w:t xml:space="preserve">Порядок организации </w:t>
      </w:r>
      <w:r>
        <w:rPr>
          <w:sz w:val="28"/>
          <w:szCs w:val="28"/>
        </w:rPr>
        <w:t xml:space="preserve">учебной и </w:t>
      </w:r>
      <w:r w:rsidRPr="005F5395">
        <w:rPr>
          <w:sz w:val="28"/>
          <w:szCs w:val="28"/>
        </w:rPr>
        <w:t>производственной практики студентов</w:t>
      </w:r>
      <w:r>
        <w:rPr>
          <w:sz w:val="28"/>
          <w:szCs w:val="28"/>
        </w:rPr>
        <w:t xml:space="preserve"> </w:t>
      </w:r>
      <w:r w:rsidRPr="005F5395">
        <w:rPr>
          <w:sz w:val="28"/>
          <w:szCs w:val="28"/>
        </w:rPr>
        <w:t xml:space="preserve">регламентируется </w:t>
      </w:r>
      <w:r>
        <w:rPr>
          <w:sz w:val="28"/>
          <w:szCs w:val="28"/>
        </w:rPr>
        <w:t xml:space="preserve">локальными актами </w:t>
      </w:r>
      <w:r w:rsidRPr="005F5395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Порядок организации и проведения учебной и производственной практики обучающихся, осваивающих основные профессиональные образовательные программы среднего профессионального, утверждено приказом директора от </w:t>
      </w:r>
      <w:r w:rsidRPr="006F4D10">
        <w:rPr>
          <w:color w:val="000000"/>
          <w:sz w:val="28"/>
          <w:szCs w:val="28"/>
        </w:rPr>
        <w:t>19.09.2014 г. №273-1.</w:t>
      </w:r>
    </w:p>
    <w:p w:rsidR="00C0496E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5F5395">
        <w:rPr>
          <w:sz w:val="28"/>
          <w:szCs w:val="28"/>
        </w:rPr>
        <w:lastRenderedPageBreak/>
        <w:t>В приложении к П</w:t>
      </w:r>
      <w:r>
        <w:rPr>
          <w:sz w:val="28"/>
          <w:szCs w:val="28"/>
        </w:rPr>
        <w:t>ПССЗ</w:t>
      </w:r>
      <w:r w:rsidRPr="005F5395">
        <w:rPr>
          <w:sz w:val="28"/>
          <w:szCs w:val="28"/>
        </w:rPr>
        <w:t xml:space="preserve"> приводятся программы учебной и производственной практик, реализуемых в рамках профессиональных модулей. </w:t>
      </w:r>
    </w:p>
    <w:p w:rsidR="00C0496E" w:rsidRPr="005F5395" w:rsidRDefault="00C0496E" w:rsidP="00C0496E">
      <w:pPr>
        <w:pStyle w:val="Default"/>
        <w:rPr>
          <w:sz w:val="28"/>
          <w:szCs w:val="28"/>
        </w:rPr>
      </w:pPr>
    </w:p>
    <w:p w:rsidR="00C0496E" w:rsidRPr="00D94A0A" w:rsidRDefault="00C0496E" w:rsidP="00C0496E">
      <w:pPr>
        <w:pStyle w:val="Default"/>
        <w:jc w:val="both"/>
        <w:rPr>
          <w:sz w:val="32"/>
          <w:szCs w:val="28"/>
        </w:rPr>
      </w:pPr>
      <w:r w:rsidRPr="005F5395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5F5395">
        <w:rPr>
          <w:b/>
          <w:bCs/>
          <w:sz w:val="28"/>
          <w:szCs w:val="28"/>
        </w:rPr>
        <w:t xml:space="preserve">Ресурсное обеспечение </w:t>
      </w:r>
      <w:proofErr w:type="gramStart"/>
      <w:r w:rsidRPr="005F5395">
        <w:rPr>
          <w:b/>
          <w:bCs/>
          <w:sz w:val="28"/>
          <w:szCs w:val="28"/>
        </w:rPr>
        <w:t xml:space="preserve">реализации </w:t>
      </w:r>
      <w:r w:rsidRPr="00D94A0A">
        <w:rPr>
          <w:b/>
          <w:sz w:val="28"/>
        </w:rPr>
        <w:t>программ</w:t>
      </w:r>
      <w:r>
        <w:rPr>
          <w:b/>
          <w:sz w:val="28"/>
        </w:rPr>
        <w:t>ы</w:t>
      </w:r>
      <w:r w:rsidRPr="00D94A0A">
        <w:rPr>
          <w:b/>
          <w:sz w:val="28"/>
        </w:rPr>
        <w:t xml:space="preserve"> подготовки специалистов среднего звена</w:t>
      </w:r>
      <w:proofErr w:type="gramEnd"/>
    </w:p>
    <w:p w:rsidR="00C0496E" w:rsidRPr="005F5395" w:rsidRDefault="00C0496E" w:rsidP="00C0496E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F5395">
        <w:rPr>
          <w:sz w:val="28"/>
          <w:szCs w:val="28"/>
        </w:rPr>
        <w:t>Ресурсное обеспечение данной П</w:t>
      </w:r>
      <w:r>
        <w:rPr>
          <w:sz w:val="28"/>
          <w:szCs w:val="28"/>
        </w:rPr>
        <w:t>ПССЗ</w:t>
      </w:r>
      <w:r w:rsidRPr="005F5395">
        <w:rPr>
          <w:sz w:val="28"/>
          <w:szCs w:val="28"/>
        </w:rPr>
        <w:t xml:space="preserve"> формируется на основе требований к условиям реализации основной профессиональной образовательной программы по </w:t>
      </w:r>
      <w:r>
        <w:rPr>
          <w:sz w:val="28"/>
          <w:szCs w:val="28"/>
        </w:rPr>
        <w:t>специальност</w:t>
      </w:r>
      <w:r w:rsidRPr="005F5395">
        <w:rPr>
          <w:sz w:val="28"/>
          <w:szCs w:val="28"/>
        </w:rPr>
        <w:t xml:space="preserve">и </w:t>
      </w:r>
      <w:r w:rsidR="000E3058">
        <w:rPr>
          <w:sz w:val="28"/>
          <w:szCs w:val="28"/>
        </w:rPr>
        <w:t>2</w:t>
      </w:r>
      <w:r w:rsidR="000E3058" w:rsidRPr="000902AB">
        <w:rPr>
          <w:sz w:val="28"/>
          <w:szCs w:val="28"/>
        </w:rPr>
        <w:t>3.02.</w:t>
      </w:r>
      <w:r w:rsidR="000E3058">
        <w:rPr>
          <w:sz w:val="28"/>
          <w:szCs w:val="28"/>
        </w:rPr>
        <w:t>03</w:t>
      </w:r>
      <w:r w:rsidR="000E3058" w:rsidRPr="000902AB">
        <w:rPr>
          <w:sz w:val="28"/>
          <w:szCs w:val="28"/>
        </w:rPr>
        <w:t xml:space="preserve"> </w:t>
      </w:r>
      <w:r w:rsidR="000E3058">
        <w:rPr>
          <w:sz w:val="28"/>
          <w:szCs w:val="28"/>
        </w:rPr>
        <w:t>Техническое обслуживание и ремонт автомобильного транспорта</w:t>
      </w:r>
      <w:r w:rsidRPr="007739B4">
        <w:rPr>
          <w:sz w:val="28"/>
          <w:szCs w:val="28"/>
        </w:rPr>
        <w:t>,</w:t>
      </w:r>
      <w:r w:rsidRPr="005F5395">
        <w:rPr>
          <w:sz w:val="28"/>
          <w:szCs w:val="28"/>
        </w:rPr>
        <w:t xml:space="preserve"> определяемых ФГОС. </w:t>
      </w:r>
      <w:proofErr w:type="gramEnd"/>
    </w:p>
    <w:p w:rsidR="00C0496E" w:rsidRDefault="00C0496E" w:rsidP="00C0496E">
      <w:pPr>
        <w:pStyle w:val="Default"/>
        <w:jc w:val="both"/>
        <w:rPr>
          <w:b/>
          <w:bCs/>
          <w:sz w:val="28"/>
          <w:szCs w:val="28"/>
        </w:rPr>
      </w:pPr>
    </w:p>
    <w:p w:rsidR="00C0496E" w:rsidRPr="005F5395" w:rsidRDefault="00C0496E" w:rsidP="00C0496E">
      <w:pPr>
        <w:pStyle w:val="Default"/>
        <w:jc w:val="both"/>
        <w:rPr>
          <w:sz w:val="28"/>
          <w:szCs w:val="28"/>
        </w:rPr>
      </w:pPr>
      <w:r w:rsidRPr="005F5395">
        <w:rPr>
          <w:b/>
          <w:bCs/>
          <w:sz w:val="28"/>
          <w:szCs w:val="28"/>
        </w:rPr>
        <w:t xml:space="preserve">4.1 Кадровое обеспечение </w:t>
      </w:r>
    </w:p>
    <w:p w:rsidR="00C0496E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5F5395">
        <w:rPr>
          <w:sz w:val="28"/>
          <w:szCs w:val="28"/>
        </w:rPr>
        <w:t xml:space="preserve">К преподаванию привлекаются педагогические кадры, </w:t>
      </w:r>
      <w:r>
        <w:rPr>
          <w:sz w:val="28"/>
          <w:szCs w:val="28"/>
        </w:rPr>
        <w:t xml:space="preserve">имеющие </w:t>
      </w:r>
      <w:r w:rsidRPr="005F5395">
        <w:rPr>
          <w:sz w:val="28"/>
          <w:szCs w:val="28"/>
        </w:rPr>
        <w:t xml:space="preserve">высшее образование, соответствующее профилю преподаваемой дисциплины (профессионального модуля). </w:t>
      </w:r>
    </w:p>
    <w:p w:rsidR="00C0496E" w:rsidRPr="005F5395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124290">
        <w:rPr>
          <w:sz w:val="28"/>
          <w:szCs w:val="28"/>
        </w:rPr>
        <w:t xml:space="preserve">Все преподаватели и мастера производственного обучения, отвечающие за освоение </w:t>
      </w:r>
      <w:proofErr w:type="gramStart"/>
      <w:r w:rsidRPr="00124290">
        <w:rPr>
          <w:sz w:val="28"/>
          <w:szCs w:val="28"/>
        </w:rPr>
        <w:t>обучающимися</w:t>
      </w:r>
      <w:proofErr w:type="gramEnd"/>
      <w:r w:rsidRPr="00124290">
        <w:rPr>
          <w:sz w:val="28"/>
          <w:szCs w:val="28"/>
        </w:rPr>
        <w:t xml:space="preserve"> профессионального цикла, имеют опыт деятельности в организациях соответствующей профессиональной сферы. Все преподаватели и мастера проходят курсы повышения квалификации/стажировку не реже 1 раза в 3 года.</w:t>
      </w:r>
      <w:r w:rsidRPr="005F5395">
        <w:rPr>
          <w:sz w:val="28"/>
          <w:szCs w:val="28"/>
        </w:rPr>
        <w:t xml:space="preserve"> </w:t>
      </w:r>
    </w:p>
    <w:p w:rsidR="00C0496E" w:rsidRDefault="00C0496E" w:rsidP="00C0496E">
      <w:pPr>
        <w:pStyle w:val="Default"/>
        <w:jc w:val="both"/>
        <w:rPr>
          <w:b/>
          <w:bCs/>
          <w:sz w:val="28"/>
          <w:szCs w:val="28"/>
        </w:rPr>
      </w:pPr>
    </w:p>
    <w:p w:rsidR="00C0496E" w:rsidRPr="007A4AB9" w:rsidRDefault="00C0496E" w:rsidP="00C0496E">
      <w:pPr>
        <w:pStyle w:val="Default"/>
        <w:jc w:val="both"/>
        <w:rPr>
          <w:sz w:val="28"/>
          <w:szCs w:val="28"/>
        </w:rPr>
      </w:pPr>
      <w:r w:rsidRPr="00104268">
        <w:rPr>
          <w:b/>
          <w:bCs/>
          <w:sz w:val="28"/>
          <w:szCs w:val="28"/>
        </w:rPr>
        <w:t xml:space="preserve">4.2. Учебно-методическое и информационное обеспечение  </w:t>
      </w:r>
    </w:p>
    <w:p w:rsidR="00C0496E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0A">
        <w:rPr>
          <w:rFonts w:ascii="Times New Roman" w:hAnsi="Times New Roman" w:cs="Times New Roman"/>
          <w:sz w:val="28"/>
          <w:szCs w:val="24"/>
        </w:rPr>
        <w:t>Программа подготовки специалистов среднего звена</w:t>
      </w:r>
      <w:r w:rsidRPr="00D94A0A">
        <w:rPr>
          <w:rFonts w:ascii="Times New Roman" w:hAnsi="Times New Roman" w:cs="Times New Roman"/>
          <w:sz w:val="32"/>
          <w:szCs w:val="28"/>
        </w:rPr>
        <w:t xml:space="preserve"> </w:t>
      </w:r>
      <w:r w:rsidRPr="007A4AB9">
        <w:rPr>
          <w:rFonts w:ascii="Times New Roman" w:hAnsi="Times New Roman" w:cs="Times New Roman"/>
          <w:sz w:val="28"/>
          <w:szCs w:val="28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C0496E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B9">
        <w:rPr>
          <w:rFonts w:ascii="Times New Roman" w:hAnsi="Times New Roman" w:cs="Times New Roman"/>
          <w:sz w:val="28"/>
          <w:szCs w:val="28"/>
        </w:rPr>
        <w:t>Внеаудиторная самостоятельная работа сопро</w:t>
      </w:r>
      <w:r>
        <w:rPr>
          <w:rFonts w:ascii="Times New Roman" w:hAnsi="Times New Roman" w:cs="Times New Roman"/>
          <w:sz w:val="28"/>
          <w:szCs w:val="28"/>
        </w:rPr>
        <w:t>вождается учебным, учебно-мето</w:t>
      </w:r>
      <w:r w:rsidRPr="007A4AB9">
        <w:rPr>
          <w:rFonts w:ascii="Times New Roman" w:hAnsi="Times New Roman" w:cs="Times New Roman"/>
          <w:sz w:val="28"/>
          <w:szCs w:val="28"/>
        </w:rPr>
        <w:t>дическим и информационным обеспечение</w:t>
      </w:r>
      <w:r>
        <w:rPr>
          <w:rFonts w:ascii="Times New Roman" w:hAnsi="Times New Roman" w:cs="Times New Roman"/>
          <w:sz w:val="28"/>
          <w:szCs w:val="28"/>
        </w:rPr>
        <w:t>м, включающим учебники, учебные и учебно-методиче</w:t>
      </w:r>
      <w:r w:rsidRPr="007A4AB9">
        <w:rPr>
          <w:rFonts w:ascii="Times New Roman" w:hAnsi="Times New Roman" w:cs="Times New Roman"/>
          <w:sz w:val="28"/>
          <w:szCs w:val="28"/>
        </w:rPr>
        <w:t>ские пособия, конспекты лекций и другие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на печатных и электронных носителях</w:t>
      </w:r>
      <w:r w:rsidRPr="007A4A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96E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B9">
        <w:rPr>
          <w:rFonts w:ascii="Times New Roman" w:hAnsi="Times New Roman" w:cs="Times New Roman"/>
          <w:sz w:val="28"/>
          <w:szCs w:val="28"/>
        </w:rPr>
        <w:t>Техническая оснащенность библиотеки и орг</w:t>
      </w:r>
      <w:r>
        <w:rPr>
          <w:rFonts w:ascii="Times New Roman" w:hAnsi="Times New Roman" w:cs="Times New Roman"/>
          <w:sz w:val="28"/>
          <w:szCs w:val="28"/>
        </w:rPr>
        <w:t>анизация библиотечно-информаци</w:t>
      </w:r>
      <w:r w:rsidRPr="007A4AB9">
        <w:rPr>
          <w:rFonts w:ascii="Times New Roman" w:hAnsi="Times New Roman" w:cs="Times New Roman"/>
          <w:sz w:val="28"/>
          <w:szCs w:val="28"/>
        </w:rPr>
        <w:t>онного обслуживания соответ</w:t>
      </w:r>
      <w:r>
        <w:rPr>
          <w:rFonts w:ascii="Times New Roman" w:hAnsi="Times New Roman" w:cs="Times New Roman"/>
          <w:sz w:val="28"/>
          <w:szCs w:val="28"/>
        </w:rPr>
        <w:t>ствуют нормативным требованиям.</w:t>
      </w:r>
    </w:p>
    <w:p w:rsidR="00C0496E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B9">
        <w:rPr>
          <w:rFonts w:ascii="Times New Roman" w:hAnsi="Times New Roman" w:cs="Times New Roman"/>
          <w:sz w:val="28"/>
          <w:szCs w:val="28"/>
        </w:rPr>
        <w:t>Колледж обеспечивает возможность свободного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компьютерных тех</w:t>
      </w:r>
      <w:r w:rsidRPr="007A4AB9">
        <w:rPr>
          <w:rFonts w:ascii="Times New Roman" w:hAnsi="Times New Roman" w:cs="Times New Roman"/>
          <w:sz w:val="28"/>
          <w:szCs w:val="28"/>
        </w:rPr>
        <w:t>нологий. Все компьютерные классы колледжа объединены в локальную сеть, имеется выход в Интернет. Обес</w:t>
      </w:r>
      <w:r>
        <w:rPr>
          <w:rFonts w:ascii="Times New Roman" w:hAnsi="Times New Roman" w:cs="Times New Roman"/>
          <w:sz w:val="28"/>
          <w:szCs w:val="28"/>
        </w:rPr>
        <w:t>печивается доступ к информацион</w:t>
      </w:r>
      <w:r w:rsidRPr="007A4AB9">
        <w:rPr>
          <w:rFonts w:ascii="Times New Roman" w:hAnsi="Times New Roman" w:cs="Times New Roman"/>
          <w:sz w:val="28"/>
          <w:szCs w:val="28"/>
        </w:rPr>
        <w:t>ным ресурсам, базам данных, в читальных залах к справо</w:t>
      </w:r>
      <w:r>
        <w:rPr>
          <w:rFonts w:ascii="Times New Roman" w:hAnsi="Times New Roman" w:cs="Times New Roman"/>
          <w:sz w:val="28"/>
          <w:szCs w:val="28"/>
        </w:rPr>
        <w:t>чной и научной литературе, к пе</w:t>
      </w:r>
      <w:r w:rsidRPr="007A4AB9">
        <w:rPr>
          <w:rFonts w:ascii="Times New Roman" w:hAnsi="Times New Roman" w:cs="Times New Roman"/>
          <w:sz w:val="28"/>
          <w:szCs w:val="28"/>
        </w:rPr>
        <w:t>риодическим изданиям в соответствии с направлением подготовки. В компьютерных классах имеется необходимый комплект лицензионного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96E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B9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и/или электронным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AB9">
        <w:rPr>
          <w:rFonts w:ascii="Times New Roman" w:hAnsi="Times New Roman" w:cs="Times New Roman"/>
          <w:sz w:val="28"/>
          <w:szCs w:val="28"/>
        </w:rPr>
        <w:t>изданием по каждой дисциплине профессионального цикла и одним учебно-методическим печатным и/или электронным изданием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4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96E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268">
        <w:rPr>
          <w:rFonts w:ascii="Times New Roman" w:hAnsi="Times New Roman" w:cs="Times New Roman"/>
          <w:sz w:val="28"/>
          <w:szCs w:val="28"/>
        </w:rPr>
        <w:lastRenderedPageBreak/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  <w:r w:rsidRPr="007A4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496E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B9">
        <w:rPr>
          <w:rFonts w:ascii="Times New Roman" w:hAnsi="Times New Roman" w:cs="Times New Roman"/>
          <w:sz w:val="28"/>
          <w:szCs w:val="28"/>
        </w:rPr>
        <w:t>Библиотечный фонд, помимо учебной литературы</w:t>
      </w:r>
      <w:r>
        <w:rPr>
          <w:rFonts w:ascii="Times New Roman" w:hAnsi="Times New Roman" w:cs="Times New Roman"/>
          <w:sz w:val="28"/>
          <w:szCs w:val="28"/>
        </w:rPr>
        <w:t>, включает официальные, справоч</w:t>
      </w:r>
      <w:r w:rsidRPr="007A4AB9">
        <w:rPr>
          <w:rFonts w:ascii="Times New Roman" w:hAnsi="Times New Roman" w:cs="Times New Roman"/>
          <w:sz w:val="28"/>
          <w:szCs w:val="28"/>
        </w:rPr>
        <w:t>но-библиографические и периодические издания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4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96E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AB9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7A4AB9">
        <w:rPr>
          <w:rFonts w:ascii="Times New Roman" w:hAnsi="Times New Roman" w:cs="Times New Roman"/>
          <w:sz w:val="28"/>
          <w:szCs w:val="28"/>
        </w:rPr>
        <w:t xml:space="preserve"> обеспечивается доступом каждого обучающегося к базам данных и библиотечным фондам, формируемым по полному</w:t>
      </w:r>
      <w:r>
        <w:rPr>
          <w:rFonts w:ascii="Times New Roman" w:hAnsi="Times New Roman" w:cs="Times New Roman"/>
          <w:sz w:val="28"/>
          <w:szCs w:val="28"/>
        </w:rPr>
        <w:t xml:space="preserve"> перечню дисциплин (модулей) ос</w:t>
      </w:r>
      <w:r w:rsidRPr="007A4AB9">
        <w:rPr>
          <w:rFonts w:ascii="Times New Roman" w:hAnsi="Times New Roman" w:cs="Times New Roman"/>
          <w:sz w:val="28"/>
          <w:szCs w:val="28"/>
        </w:rPr>
        <w:t xml:space="preserve">новной профессиональной образовательной программы. </w:t>
      </w:r>
    </w:p>
    <w:p w:rsidR="00C0496E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AB9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AB9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самостоятельной подго</w:t>
      </w:r>
      <w:r w:rsidRPr="007A4AB9">
        <w:rPr>
          <w:rFonts w:ascii="Times New Roman" w:hAnsi="Times New Roman" w:cs="Times New Roman"/>
          <w:sz w:val="28"/>
          <w:szCs w:val="28"/>
        </w:rPr>
        <w:t xml:space="preserve">товки обучающиеся обеспечены доступом к сети Интернет. </w:t>
      </w:r>
      <w:proofErr w:type="gramEnd"/>
    </w:p>
    <w:p w:rsidR="00C0496E" w:rsidRPr="007A4AB9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496E" w:rsidRPr="00C73C7A" w:rsidRDefault="00C0496E" w:rsidP="00C04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C7A">
        <w:rPr>
          <w:rFonts w:ascii="Times New Roman" w:hAnsi="Times New Roman" w:cs="Times New Roman"/>
          <w:b/>
          <w:bCs/>
          <w:sz w:val="28"/>
          <w:szCs w:val="28"/>
        </w:rPr>
        <w:t xml:space="preserve">4.3. Материально-техническое обеспечение </w:t>
      </w:r>
    </w:p>
    <w:p w:rsidR="00C0496E" w:rsidRDefault="00C0496E" w:rsidP="00C049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75D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7D075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Pr="007D075D">
        <w:rPr>
          <w:rFonts w:ascii="Times New Roman" w:hAnsi="Times New Roman" w:cs="Times New Roman"/>
          <w:sz w:val="28"/>
          <w:szCs w:val="28"/>
        </w:rPr>
        <w:t xml:space="preserve">и </w:t>
      </w:r>
      <w:r w:rsidR="000E3058">
        <w:rPr>
          <w:rFonts w:ascii="Times New Roman" w:hAnsi="Times New Roman" w:cs="Times New Roman"/>
          <w:sz w:val="28"/>
          <w:szCs w:val="28"/>
        </w:rPr>
        <w:t>2</w:t>
      </w:r>
      <w:r w:rsidR="000E3058" w:rsidRPr="000902AB">
        <w:rPr>
          <w:rFonts w:ascii="Times New Roman" w:hAnsi="Times New Roman" w:cs="Times New Roman"/>
          <w:sz w:val="28"/>
          <w:szCs w:val="28"/>
        </w:rPr>
        <w:t>3.02.</w:t>
      </w:r>
      <w:r w:rsidR="000E3058">
        <w:rPr>
          <w:rFonts w:ascii="Times New Roman" w:hAnsi="Times New Roman" w:cs="Times New Roman"/>
          <w:sz w:val="28"/>
          <w:szCs w:val="28"/>
        </w:rPr>
        <w:t>03</w:t>
      </w:r>
      <w:r w:rsidR="000E3058" w:rsidRPr="000902AB">
        <w:rPr>
          <w:rFonts w:ascii="Times New Roman" w:hAnsi="Times New Roman" w:cs="Times New Roman"/>
          <w:sz w:val="28"/>
          <w:szCs w:val="28"/>
        </w:rPr>
        <w:t xml:space="preserve"> </w:t>
      </w:r>
      <w:r w:rsidR="000E3058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="000E3058" w:rsidRPr="007D075D">
        <w:rPr>
          <w:rFonts w:ascii="Times New Roman" w:hAnsi="Times New Roman" w:cs="Times New Roman"/>
          <w:sz w:val="28"/>
          <w:szCs w:val="28"/>
        </w:rPr>
        <w:t xml:space="preserve"> </w:t>
      </w:r>
      <w:r w:rsidRPr="007D075D">
        <w:rPr>
          <w:rFonts w:ascii="Times New Roman" w:hAnsi="Times New Roman" w:cs="Times New Roman"/>
          <w:sz w:val="28"/>
          <w:szCs w:val="28"/>
        </w:rPr>
        <w:t xml:space="preserve">колледж располагает достаточной материально-технической базой, обеспечивающей проведение теоретических и практических занятий, предусмотренных учебным планом. Материально-техническая база соответствует действующим санитарным и противопожарным нормам. </w:t>
      </w:r>
      <w:r w:rsidRPr="00104268">
        <w:rPr>
          <w:rFonts w:ascii="Times New Roman" w:hAnsi="Times New Roman" w:cs="Times New Roman"/>
          <w:sz w:val="28"/>
          <w:szCs w:val="28"/>
        </w:rPr>
        <w:t>Для организации проведения практических и лабораторных работ, учебной и производственной практик по</w:t>
      </w:r>
      <w:r w:rsidRPr="007D075D">
        <w:rPr>
          <w:rFonts w:ascii="Times New Roman" w:hAnsi="Times New Roman" w:cs="Times New Roman"/>
          <w:sz w:val="28"/>
          <w:szCs w:val="28"/>
        </w:rPr>
        <w:t xml:space="preserve"> профессиональным модулям колледжем заключен договор о социальном партнерстве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1C2">
        <w:rPr>
          <w:rFonts w:ascii="Times New Roman" w:hAnsi="Times New Roman" w:cs="Times New Roman"/>
          <w:sz w:val="28"/>
          <w:szCs w:val="28"/>
        </w:rPr>
        <w:t>бюджетным учреждением профессионального образования Ханты-Мансийского автономного округа-Югры «Междуреченский агропромышленный колледж»</w:t>
      </w:r>
      <w:r>
        <w:rPr>
          <w:rFonts w:ascii="Times New Roman" w:hAnsi="Times New Roman" w:cs="Times New Roman"/>
          <w:sz w:val="28"/>
          <w:szCs w:val="28"/>
        </w:rPr>
        <w:t xml:space="preserve"> и:</w:t>
      </w:r>
      <w:r w:rsidRPr="007D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96E" w:rsidRPr="007A6FC4" w:rsidRDefault="00C0496E" w:rsidP="00C0496E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6FC4">
        <w:rPr>
          <w:rFonts w:ascii="Times New Roman" w:hAnsi="Times New Roman" w:cs="Times New Roman"/>
          <w:sz w:val="28"/>
          <w:szCs w:val="28"/>
        </w:rPr>
        <w:t>Администрацией городского поселения Междуреченский от 23.01.201</w:t>
      </w:r>
      <w:r w:rsidR="007C0CE5">
        <w:rPr>
          <w:rFonts w:ascii="Times New Roman" w:hAnsi="Times New Roman" w:cs="Times New Roman"/>
          <w:sz w:val="28"/>
          <w:szCs w:val="28"/>
        </w:rPr>
        <w:t>8</w:t>
      </w:r>
      <w:r w:rsidRPr="007A6FC4">
        <w:rPr>
          <w:rFonts w:ascii="Times New Roman" w:hAnsi="Times New Roman" w:cs="Times New Roman"/>
          <w:sz w:val="28"/>
          <w:szCs w:val="28"/>
        </w:rPr>
        <w:t xml:space="preserve"> (Доп. соглашение №1 к соглашению о сотрудничестве от 11.11.2013);</w:t>
      </w:r>
    </w:p>
    <w:p w:rsidR="00C0496E" w:rsidRPr="007A6FC4" w:rsidRDefault="00C0496E" w:rsidP="00C0496E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6FC4">
        <w:rPr>
          <w:rFonts w:ascii="Times New Roman" w:hAnsi="Times New Roman" w:cs="Times New Roman"/>
          <w:sz w:val="28"/>
          <w:szCs w:val="28"/>
        </w:rPr>
        <w:t>Администрацией городского поселения Мортка от 23.01.201</w:t>
      </w:r>
      <w:r w:rsidR="007C0CE5">
        <w:rPr>
          <w:rFonts w:ascii="Times New Roman" w:hAnsi="Times New Roman" w:cs="Times New Roman"/>
          <w:sz w:val="28"/>
          <w:szCs w:val="28"/>
        </w:rPr>
        <w:t>8</w:t>
      </w:r>
      <w:r w:rsidRPr="007A6FC4">
        <w:rPr>
          <w:rFonts w:ascii="Times New Roman" w:hAnsi="Times New Roman" w:cs="Times New Roman"/>
          <w:sz w:val="28"/>
          <w:szCs w:val="28"/>
        </w:rPr>
        <w:t xml:space="preserve"> (Доп. соглашение №1 к соглашению о сотрудничестве от 19.11.2012);</w:t>
      </w:r>
    </w:p>
    <w:p w:rsidR="00C0496E" w:rsidRDefault="00C0496E" w:rsidP="00C0496E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A6FC4">
        <w:rPr>
          <w:rFonts w:ascii="Times New Roman" w:hAnsi="Times New Roman" w:cs="Times New Roman"/>
          <w:sz w:val="28"/>
          <w:szCs w:val="28"/>
        </w:rPr>
        <w:t>Администрацией  Кондинского района от 23.01.201</w:t>
      </w:r>
      <w:r w:rsidR="007C0CE5">
        <w:rPr>
          <w:rFonts w:ascii="Times New Roman" w:hAnsi="Times New Roman" w:cs="Times New Roman"/>
          <w:sz w:val="28"/>
          <w:szCs w:val="28"/>
        </w:rPr>
        <w:t>8</w:t>
      </w:r>
      <w:r w:rsidRPr="007A6FC4">
        <w:rPr>
          <w:rFonts w:ascii="Times New Roman" w:hAnsi="Times New Roman" w:cs="Times New Roman"/>
          <w:sz w:val="28"/>
          <w:szCs w:val="28"/>
        </w:rPr>
        <w:t xml:space="preserve"> (Доп. соглашение №1 к соглашению о сотрудничестве от 11.11.2013)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496E" w:rsidRPr="00C0496E" w:rsidRDefault="007C0CE5" w:rsidP="00C0496E">
      <w:pPr>
        <w:pStyle w:val="a4"/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</w:rPr>
        <w:t xml:space="preserve">ООО «Автоконд» от 23.01.2018 </w:t>
      </w:r>
      <w:r w:rsidRPr="007A6FC4">
        <w:rPr>
          <w:rFonts w:ascii="Times New Roman" w:hAnsi="Times New Roman" w:cs="Times New Roman"/>
          <w:sz w:val="28"/>
          <w:szCs w:val="28"/>
        </w:rPr>
        <w:t>(Доп. соглашение №1 к соглашению о сотрудничестве от 19.11.2012)</w:t>
      </w:r>
    </w:p>
    <w:p w:rsidR="00C0496E" w:rsidRPr="007A4AB9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7A4AB9">
        <w:rPr>
          <w:sz w:val="28"/>
          <w:szCs w:val="28"/>
        </w:rPr>
        <w:t xml:space="preserve">При использовании электронных изданий каждый обучающийся обеспечен рабочим местом в компьютерном классе в соответствии с объемом изучаемых дисциплин. </w:t>
      </w:r>
    </w:p>
    <w:p w:rsidR="00C0496E" w:rsidRPr="007A4AB9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7A4AB9">
        <w:rPr>
          <w:sz w:val="28"/>
          <w:szCs w:val="28"/>
        </w:rPr>
        <w:t>Обеспеченность кабинетами, лабораториями, мастерскими и другими помещениями при реализации ОПОП соответствует требованиям Ф</w:t>
      </w:r>
      <w:r>
        <w:rPr>
          <w:sz w:val="28"/>
          <w:szCs w:val="28"/>
        </w:rPr>
        <w:t xml:space="preserve">ГОС по специальности </w:t>
      </w:r>
      <w:r w:rsidR="000E3058">
        <w:rPr>
          <w:sz w:val="28"/>
          <w:szCs w:val="28"/>
        </w:rPr>
        <w:t>2</w:t>
      </w:r>
      <w:r w:rsidR="000E3058" w:rsidRPr="000902AB">
        <w:rPr>
          <w:sz w:val="28"/>
          <w:szCs w:val="28"/>
        </w:rPr>
        <w:t>3.02.</w:t>
      </w:r>
      <w:r w:rsidR="000E3058">
        <w:rPr>
          <w:sz w:val="28"/>
          <w:szCs w:val="28"/>
        </w:rPr>
        <w:t>03</w:t>
      </w:r>
      <w:r w:rsidR="000E3058" w:rsidRPr="000902AB">
        <w:rPr>
          <w:sz w:val="28"/>
          <w:szCs w:val="28"/>
        </w:rPr>
        <w:t xml:space="preserve"> </w:t>
      </w:r>
      <w:r w:rsidR="000E3058">
        <w:rPr>
          <w:sz w:val="28"/>
          <w:szCs w:val="28"/>
        </w:rPr>
        <w:t>Техническое обслуживание и ремонт автомобильного транспорта</w:t>
      </w:r>
      <w:r w:rsidRPr="007E125D">
        <w:rPr>
          <w:sz w:val="28"/>
          <w:szCs w:val="28"/>
        </w:rPr>
        <w:t xml:space="preserve"> </w:t>
      </w:r>
      <w:r>
        <w:rPr>
          <w:sz w:val="28"/>
          <w:szCs w:val="28"/>
        </w:rPr>
        <w:t>базовой</w:t>
      </w:r>
      <w:r w:rsidRPr="00124290">
        <w:rPr>
          <w:sz w:val="28"/>
        </w:rPr>
        <w:t xml:space="preserve"> подготовки</w:t>
      </w:r>
      <w:r w:rsidRPr="007A4A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0496E" w:rsidRDefault="00C0496E" w:rsidP="00C04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AB9">
        <w:rPr>
          <w:rFonts w:ascii="Times New Roman" w:hAnsi="Times New Roman" w:cs="Times New Roman"/>
          <w:sz w:val="28"/>
          <w:szCs w:val="28"/>
        </w:rPr>
        <w:t xml:space="preserve">Для обеспечения учебного процесса в колледже также имеются </w:t>
      </w:r>
      <w:r>
        <w:rPr>
          <w:rFonts w:ascii="Times New Roman" w:hAnsi="Times New Roman" w:cs="Times New Roman"/>
          <w:sz w:val="28"/>
          <w:szCs w:val="28"/>
        </w:rPr>
        <w:t xml:space="preserve">спортивный зал, </w:t>
      </w:r>
      <w:r w:rsidRPr="003C5B57">
        <w:rPr>
          <w:rFonts w:ascii="Times New Roman" w:hAnsi="Times New Roman" w:cs="Times New Roman"/>
          <w:sz w:val="28"/>
          <w:szCs w:val="28"/>
        </w:rPr>
        <w:t xml:space="preserve">открытый стадион широкого профиля </w:t>
      </w:r>
      <w:r>
        <w:rPr>
          <w:rFonts w:ascii="Times New Roman" w:hAnsi="Times New Roman" w:cs="Times New Roman"/>
          <w:sz w:val="28"/>
          <w:szCs w:val="28"/>
        </w:rPr>
        <w:t xml:space="preserve">с элементами полосы препятствий, </w:t>
      </w:r>
      <w:r w:rsidRPr="004842AA">
        <w:rPr>
          <w:rFonts w:ascii="Times New Roman" w:hAnsi="Times New Roman" w:cs="Times New Roman"/>
          <w:sz w:val="28"/>
          <w:szCs w:val="28"/>
        </w:rPr>
        <w:t>место для стрельбы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AB9">
        <w:rPr>
          <w:rFonts w:ascii="Times New Roman" w:hAnsi="Times New Roman" w:cs="Times New Roman"/>
          <w:sz w:val="28"/>
          <w:szCs w:val="28"/>
        </w:rPr>
        <w:t>столовая, медпункт, общежитие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5B57">
        <w:rPr>
          <w:rFonts w:ascii="Times New Roman" w:hAnsi="Times New Roman" w:cs="Times New Roman"/>
          <w:sz w:val="28"/>
          <w:szCs w:val="28"/>
        </w:rPr>
        <w:t>библиотека, читальны</w:t>
      </w:r>
      <w:r>
        <w:rPr>
          <w:rFonts w:ascii="Times New Roman" w:hAnsi="Times New Roman" w:cs="Times New Roman"/>
          <w:sz w:val="28"/>
          <w:szCs w:val="28"/>
        </w:rPr>
        <w:t xml:space="preserve">й зал с выходом в сеть Интернет, </w:t>
      </w:r>
      <w:r w:rsidRPr="003C5B57">
        <w:rPr>
          <w:rFonts w:ascii="Times New Roman" w:hAnsi="Times New Roman" w:cs="Times New Roman"/>
          <w:sz w:val="28"/>
          <w:szCs w:val="28"/>
        </w:rPr>
        <w:t>актовый зал</w:t>
      </w:r>
      <w:r w:rsidRPr="007A4AB9">
        <w:rPr>
          <w:rFonts w:ascii="Times New Roman" w:hAnsi="Times New Roman" w:cs="Times New Roman"/>
          <w:sz w:val="28"/>
          <w:szCs w:val="28"/>
        </w:rPr>
        <w:t>.</w:t>
      </w:r>
    </w:p>
    <w:p w:rsidR="00C0496E" w:rsidRDefault="00C0496E" w:rsidP="00C0496E">
      <w:pPr>
        <w:pStyle w:val="Default"/>
        <w:jc w:val="both"/>
        <w:rPr>
          <w:b/>
          <w:bCs/>
          <w:sz w:val="28"/>
          <w:szCs w:val="28"/>
        </w:rPr>
      </w:pPr>
    </w:p>
    <w:p w:rsidR="00C0496E" w:rsidRDefault="00C0496E" w:rsidP="00C0496E">
      <w:pPr>
        <w:pStyle w:val="Default"/>
        <w:jc w:val="both"/>
        <w:rPr>
          <w:b/>
          <w:bCs/>
          <w:sz w:val="28"/>
          <w:szCs w:val="28"/>
        </w:rPr>
      </w:pPr>
      <w:r w:rsidRPr="007A4AB9">
        <w:rPr>
          <w:b/>
          <w:bCs/>
          <w:sz w:val="28"/>
          <w:szCs w:val="28"/>
        </w:rPr>
        <w:lastRenderedPageBreak/>
        <w:t>5. Контроль и оценка результатов освоения П</w:t>
      </w:r>
      <w:r>
        <w:rPr>
          <w:b/>
          <w:bCs/>
          <w:sz w:val="28"/>
          <w:szCs w:val="28"/>
        </w:rPr>
        <w:t>ПССЗ</w:t>
      </w:r>
      <w:r w:rsidRPr="007A4AB9">
        <w:rPr>
          <w:b/>
          <w:bCs/>
          <w:sz w:val="28"/>
          <w:szCs w:val="28"/>
        </w:rPr>
        <w:t xml:space="preserve"> </w:t>
      </w:r>
    </w:p>
    <w:p w:rsidR="00C0496E" w:rsidRPr="007A4AB9" w:rsidRDefault="00C0496E" w:rsidP="00C0496E">
      <w:pPr>
        <w:pStyle w:val="Default"/>
        <w:jc w:val="both"/>
        <w:rPr>
          <w:sz w:val="28"/>
          <w:szCs w:val="28"/>
        </w:rPr>
      </w:pPr>
    </w:p>
    <w:p w:rsidR="00C0496E" w:rsidRPr="00EC63BA" w:rsidRDefault="00C0496E" w:rsidP="00C049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C63BA">
        <w:rPr>
          <w:rFonts w:ascii="Times New Roman" w:hAnsi="Times New Roman" w:cs="Times New Roman"/>
          <w:b/>
          <w:bCs/>
          <w:sz w:val="28"/>
          <w:szCs w:val="28"/>
        </w:rPr>
        <w:t xml:space="preserve">5.1 Нормативно-методическое обеспечение и материалы, обеспечивающие качество подготовки </w:t>
      </w:r>
      <w:r w:rsidRPr="00EC63BA">
        <w:rPr>
          <w:rFonts w:ascii="Times New Roman" w:eastAsia="Times New Roman" w:hAnsi="Times New Roman" w:cs="Times New Roman"/>
          <w:b/>
          <w:sz w:val="28"/>
          <w:szCs w:val="24"/>
        </w:rPr>
        <w:t xml:space="preserve">выпускника </w:t>
      </w:r>
    </w:p>
    <w:p w:rsidR="00C0496E" w:rsidRPr="009831BD" w:rsidRDefault="00C0496E" w:rsidP="00C0496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9831BD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ФГОС по специальности </w:t>
      </w:r>
      <w:r w:rsidR="000E3058">
        <w:rPr>
          <w:rFonts w:ascii="Times New Roman" w:hAnsi="Times New Roman" w:cs="Times New Roman"/>
          <w:sz w:val="28"/>
          <w:szCs w:val="28"/>
        </w:rPr>
        <w:t>2</w:t>
      </w:r>
      <w:r w:rsidR="000E3058" w:rsidRPr="000902AB">
        <w:rPr>
          <w:rFonts w:ascii="Times New Roman" w:hAnsi="Times New Roman" w:cs="Times New Roman"/>
          <w:sz w:val="28"/>
          <w:szCs w:val="28"/>
        </w:rPr>
        <w:t>3.02.</w:t>
      </w:r>
      <w:r w:rsidR="000E3058">
        <w:rPr>
          <w:rFonts w:ascii="Times New Roman" w:hAnsi="Times New Roman" w:cs="Times New Roman"/>
          <w:sz w:val="28"/>
          <w:szCs w:val="28"/>
        </w:rPr>
        <w:t>03</w:t>
      </w:r>
      <w:r w:rsidR="000E3058" w:rsidRPr="000902AB">
        <w:rPr>
          <w:rFonts w:ascii="Times New Roman" w:hAnsi="Times New Roman" w:cs="Times New Roman"/>
          <w:sz w:val="28"/>
          <w:szCs w:val="28"/>
        </w:rPr>
        <w:t xml:space="preserve"> </w:t>
      </w:r>
      <w:r w:rsidR="000E3058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="000E305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базовой</w:t>
      </w:r>
      <w:r w:rsidRPr="009831BD">
        <w:rPr>
          <w:rFonts w:ascii="Times New Roman" w:eastAsia="Times New Roman" w:hAnsi="Times New Roman" w:cs="Times New Roman"/>
          <w:sz w:val="28"/>
          <w:szCs w:val="24"/>
        </w:rPr>
        <w:t xml:space="preserve"> подготовки и порядком, утвержденным приказом 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профессионального образования», </w:t>
      </w:r>
      <w:r w:rsidRPr="009831BD">
        <w:rPr>
          <w:rFonts w:ascii="Times New Roman" w:eastAsia="Times New Roman" w:hAnsi="Times New Roman" w:cs="Times New Roman"/>
          <w:sz w:val="28"/>
          <w:szCs w:val="24"/>
        </w:rPr>
        <w:t xml:space="preserve">оценка качества освоения обучающимися основных профессиональных образовательных программ включает текущий контроль знаний, промежуточную и государственную (итоговую) аттестацию обучающихся. </w:t>
      </w:r>
      <w:proofErr w:type="gramEnd"/>
    </w:p>
    <w:p w:rsidR="00C0496E" w:rsidRDefault="00C0496E" w:rsidP="00C0496E">
      <w:pPr>
        <w:pStyle w:val="Default"/>
        <w:ind w:firstLine="567"/>
        <w:jc w:val="both"/>
        <w:rPr>
          <w:sz w:val="28"/>
          <w:szCs w:val="28"/>
        </w:rPr>
      </w:pPr>
      <w:r w:rsidRPr="007A4AB9">
        <w:rPr>
          <w:sz w:val="28"/>
          <w:szCs w:val="28"/>
        </w:rPr>
        <w:t xml:space="preserve">Нормативно-методическое обеспечение текущего контроля знаний и промежуточной </w:t>
      </w:r>
      <w:proofErr w:type="gramStart"/>
      <w:r w:rsidRPr="007A4AB9">
        <w:rPr>
          <w:sz w:val="28"/>
          <w:szCs w:val="28"/>
        </w:rPr>
        <w:t>аттестации</w:t>
      </w:r>
      <w:proofErr w:type="gramEnd"/>
      <w:r w:rsidRPr="007A4AB9">
        <w:rPr>
          <w:sz w:val="28"/>
          <w:szCs w:val="28"/>
        </w:rPr>
        <w:t xml:space="preserve"> обучающихся по </w:t>
      </w:r>
      <w:r>
        <w:rPr>
          <w:sz w:val="28"/>
          <w:szCs w:val="28"/>
        </w:rPr>
        <w:t>ППССЗ</w:t>
      </w:r>
      <w:r w:rsidRPr="007A4AB9">
        <w:rPr>
          <w:sz w:val="28"/>
          <w:szCs w:val="28"/>
        </w:rPr>
        <w:t xml:space="preserve"> осуще</w:t>
      </w:r>
      <w:r>
        <w:rPr>
          <w:sz w:val="28"/>
          <w:szCs w:val="28"/>
        </w:rPr>
        <w:t>ствляется в соответствии с Порядком</w:t>
      </w:r>
      <w:r w:rsidRPr="00511A50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</w:t>
      </w:r>
      <w:r>
        <w:rPr>
          <w:sz w:val="28"/>
          <w:szCs w:val="28"/>
        </w:rPr>
        <w:t xml:space="preserve">рофессионального образования, </w:t>
      </w:r>
      <w:r w:rsidRPr="00511A50">
        <w:rPr>
          <w:sz w:val="28"/>
          <w:szCs w:val="28"/>
        </w:rPr>
        <w:t>а</w:t>
      </w:r>
      <w:r w:rsidRPr="007A4AB9">
        <w:rPr>
          <w:sz w:val="28"/>
          <w:szCs w:val="28"/>
        </w:rPr>
        <w:t xml:space="preserve"> также действующими нормативными документами колледжа. </w:t>
      </w:r>
      <w:r>
        <w:rPr>
          <w:sz w:val="28"/>
          <w:szCs w:val="28"/>
        </w:rPr>
        <w:t xml:space="preserve"> </w:t>
      </w:r>
      <w:r w:rsidRPr="007A4AB9">
        <w:rPr>
          <w:sz w:val="28"/>
          <w:szCs w:val="28"/>
        </w:rPr>
        <w:t xml:space="preserve"> </w:t>
      </w:r>
    </w:p>
    <w:p w:rsidR="00C0496E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 xml:space="preserve">Оценка качества подготовки обучающихся и выпускников осуществляется в двух основных направлениях: </w:t>
      </w:r>
    </w:p>
    <w:p w:rsidR="00C0496E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 xml:space="preserve">оценка уровня освоения дисциплин; </w:t>
      </w:r>
    </w:p>
    <w:p w:rsidR="00C0496E" w:rsidRPr="007A4AB9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 xml:space="preserve">оценка компетенций обучающихся. </w:t>
      </w:r>
    </w:p>
    <w:p w:rsidR="00C0496E" w:rsidRPr="007A4AB9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 xml:space="preserve">Нормативные документы оценки качества освоения </w:t>
      </w:r>
      <w:r>
        <w:rPr>
          <w:color w:val="auto"/>
          <w:sz w:val="28"/>
          <w:szCs w:val="28"/>
        </w:rPr>
        <w:t>ППССЗ</w:t>
      </w:r>
      <w:r w:rsidRPr="007A4AB9">
        <w:rPr>
          <w:color w:val="auto"/>
          <w:sz w:val="28"/>
          <w:szCs w:val="28"/>
        </w:rPr>
        <w:t xml:space="preserve">: </w:t>
      </w:r>
    </w:p>
    <w:p w:rsidR="00C0496E" w:rsidRPr="00471A8F" w:rsidRDefault="00C0496E" w:rsidP="00C0496E">
      <w:pPr>
        <w:pStyle w:val="a4"/>
        <w:numPr>
          <w:ilvl w:val="0"/>
          <w:numId w:val="31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8F">
        <w:rPr>
          <w:rFonts w:ascii="Times New Roman" w:eastAsia="Calibri" w:hAnsi="Times New Roman" w:cs="Times New Roman"/>
          <w:sz w:val="28"/>
        </w:rPr>
        <w:t xml:space="preserve">Положение </w:t>
      </w:r>
      <w:r w:rsidRPr="00471A8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471A8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текущем контроле</w:t>
      </w:r>
      <w:r w:rsidRPr="00471A8F">
        <w:rPr>
          <w:rFonts w:ascii="Times New Roman" w:eastAsia="Calibri" w:hAnsi="Times New Roman" w:cs="Times New Roman"/>
          <w:sz w:val="28"/>
          <w:szCs w:val="28"/>
        </w:rPr>
        <w:t xml:space="preserve"> и промежуточной аттестации;</w:t>
      </w:r>
    </w:p>
    <w:p w:rsidR="00C0496E" w:rsidRPr="00A042E5" w:rsidRDefault="00C0496E" w:rsidP="00C0496E">
      <w:pPr>
        <w:pStyle w:val="a4"/>
        <w:numPr>
          <w:ilvl w:val="0"/>
          <w:numId w:val="31"/>
        </w:numPr>
        <w:spacing w:after="0" w:line="240" w:lineRule="auto"/>
        <w:ind w:left="709"/>
        <w:jc w:val="both"/>
        <w:rPr>
          <w:b/>
          <w:bCs/>
          <w:sz w:val="28"/>
          <w:szCs w:val="28"/>
        </w:rPr>
      </w:pPr>
      <w:r w:rsidRPr="00A042E5">
        <w:rPr>
          <w:rFonts w:ascii="Times New Roman" w:hAnsi="Times New Roman" w:cs="Times New Roman"/>
          <w:sz w:val="28"/>
          <w:szCs w:val="28"/>
        </w:rPr>
        <w:t>Положение о письменной экзаменационной и</w:t>
      </w:r>
      <w:r>
        <w:rPr>
          <w:rFonts w:ascii="Times New Roman" w:hAnsi="Times New Roman" w:cs="Times New Roman"/>
          <w:sz w:val="28"/>
          <w:szCs w:val="28"/>
        </w:rPr>
        <w:t xml:space="preserve"> дипломной работах обучающихся.</w:t>
      </w:r>
    </w:p>
    <w:p w:rsidR="00C0496E" w:rsidRPr="00A042E5" w:rsidRDefault="00C0496E" w:rsidP="00C0496E">
      <w:pPr>
        <w:pStyle w:val="a4"/>
        <w:spacing w:after="0" w:line="240" w:lineRule="auto"/>
        <w:ind w:left="709"/>
        <w:jc w:val="both"/>
        <w:rPr>
          <w:b/>
          <w:bCs/>
          <w:sz w:val="28"/>
          <w:szCs w:val="28"/>
        </w:rPr>
      </w:pPr>
    </w:p>
    <w:p w:rsidR="00C0496E" w:rsidRPr="007A4AB9" w:rsidRDefault="00C0496E" w:rsidP="00C0496E">
      <w:pPr>
        <w:pStyle w:val="Default"/>
        <w:jc w:val="both"/>
        <w:rPr>
          <w:color w:val="auto"/>
          <w:sz w:val="28"/>
          <w:szCs w:val="28"/>
        </w:rPr>
      </w:pPr>
      <w:r w:rsidRPr="007A4AB9">
        <w:rPr>
          <w:b/>
          <w:bCs/>
          <w:color w:val="auto"/>
          <w:sz w:val="28"/>
          <w:szCs w:val="28"/>
        </w:rPr>
        <w:t xml:space="preserve">5.2 Фонды оценочных средств текущего контроля успеваемости, промежуточной и государственной (итоговой) аттестаций </w:t>
      </w:r>
    </w:p>
    <w:p w:rsidR="00C0496E" w:rsidRPr="007A4AB9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>Для аттестации обучающихся на соответствие их</w:t>
      </w:r>
      <w:r>
        <w:rPr>
          <w:color w:val="auto"/>
          <w:sz w:val="28"/>
          <w:szCs w:val="28"/>
        </w:rPr>
        <w:t xml:space="preserve"> персональных достижений поэтап</w:t>
      </w:r>
      <w:r w:rsidRPr="007A4AB9">
        <w:rPr>
          <w:color w:val="auto"/>
          <w:sz w:val="28"/>
          <w:szCs w:val="28"/>
        </w:rPr>
        <w:t xml:space="preserve">ным требованиям соответствующей </w:t>
      </w:r>
      <w:r>
        <w:rPr>
          <w:color w:val="auto"/>
          <w:sz w:val="28"/>
          <w:szCs w:val="28"/>
        </w:rPr>
        <w:t>ППССЗ</w:t>
      </w:r>
      <w:r w:rsidRPr="007A4AB9">
        <w:rPr>
          <w:color w:val="auto"/>
          <w:sz w:val="28"/>
          <w:szCs w:val="28"/>
        </w:rPr>
        <w:t xml:space="preserve"> (текущая и </w:t>
      </w:r>
      <w:r>
        <w:rPr>
          <w:color w:val="auto"/>
          <w:sz w:val="28"/>
          <w:szCs w:val="28"/>
        </w:rPr>
        <w:t>промежуточная аттестация) созда</w:t>
      </w:r>
      <w:r w:rsidRPr="007A4AB9">
        <w:rPr>
          <w:color w:val="auto"/>
          <w:sz w:val="28"/>
          <w:szCs w:val="28"/>
        </w:rPr>
        <w:t>ются фонды оценочных средств, позволяющие оценить</w:t>
      </w:r>
      <w:r>
        <w:rPr>
          <w:color w:val="auto"/>
          <w:sz w:val="28"/>
          <w:szCs w:val="28"/>
        </w:rPr>
        <w:t xml:space="preserve"> знания, умения и освоенные ком</w:t>
      </w:r>
      <w:r w:rsidRPr="007A4AB9">
        <w:rPr>
          <w:color w:val="auto"/>
          <w:sz w:val="28"/>
          <w:szCs w:val="28"/>
        </w:rPr>
        <w:t>петенции. Фонды оценочных сре</w:t>
      </w:r>
      <w:proofErr w:type="gramStart"/>
      <w:r w:rsidRPr="007A4AB9">
        <w:rPr>
          <w:color w:val="auto"/>
          <w:sz w:val="28"/>
          <w:szCs w:val="28"/>
        </w:rPr>
        <w:t>дств дл</w:t>
      </w:r>
      <w:proofErr w:type="gramEnd"/>
      <w:r w:rsidRPr="007A4AB9">
        <w:rPr>
          <w:color w:val="auto"/>
          <w:sz w:val="28"/>
          <w:szCs w:val="28"/>
        </w:rPr>
        <w:t xml:space="preserve">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C0496E" w:rsidRPr="007A4AB9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 xml:space="preserve">В соответствии с требованиями ФГОС </w:t>
      </w:r>
      <w:r w:rsidR="000E3058">
        <w:rPr>
          <w:sz w:val="28"/>
          <w:szCs w:val="28"/>
        </w:rPr>
        <w:t>2</w:t>
      </w:r>
      <w:r w:rsidR="000E3058" w:rsidRPr="000902AB">
        <w:rPr>
          <w:sz w:val="28"/>
          <w:szCs w:val="28"/>
        </w:rPr>
        <w:t>3.02.</w:t>
      </w:r>
      <w:r w:rsidR="000E3058">
        <w:rPr>
          <w:sz w:val="28"/>
          <w:szCs w:val="28"/>
        </w:rPr>
        <w:t>03</w:t>
      </w:r>
      <w:r w:rsidR="000E3058" w:rsidRPr="000902AB">
        <w:rPr>
          <w:sz w:val="28"/>
          <w:szCs w:val="28"/>
        </w:rPr>
        <w:t xml:space="preserve"> </w:t>
      </w:r>
      <w:r w:rsidR="000E3058">
        <w:rPr>
          <w:sz w:val="28"/>
          <w:szCs w:val="28"/>
        </w:rPr>
        <w:t>Техническое обслуживание и ремонт автомобильного транспорта</w:t>
      </w:r>
      <w:r w:rsidR="000E3058">
        <w:rPr>
          <w:sz w:val="28"/>
        </w:rPr>
        <w:t xml:space="preserve"> </w:t>
      </w:r>
      <w:r>
        <w:rPr>
          <w:sz w:val="28"/>
        </w:rPr>
        <w:t>базовой</w:t>
      </w:r>
      <w:r w:rsidRPr="00124290">
        <w:rPr>
          <w:sz w:val="28"/>
        </w:rPr>
        <w:t xml:space="preserve"> подготовки</w:t>
      </w:r>
      <w:r w:rsidRPr="00124290">
        <w:rPr>
          <w:color w:val="auto"/>
          <w:sz w:val="32"/>
          <w:szCs w:val="28"/>
        </w:rPr>
        <w:t xml:space="preserve"> </w:t>
      </w:r>
      <w:r w:rsidRPr="00124290">
        <w:rPr>
          <w:color w:val="auto"/>
          <w:sz w:val="28"/>
          <w:szCs w:val="28"/>
        </w:rPr>
        <w:t>конкретные формы и процедуры текущего контроля знаний, промежуточной</w:t>
      </w:r>
      <w:r w:rsidRPr="007A4AB9">
        <w:rPr>
          <w:color w:val="auto"/>
          <w:sz w:val="28"/>
          <w:szCs w:val="28"/>
        </w:rPr>
        <w:t xml:space="preserve"> аттестации по каждой дисциплине и профессиональному модулю разрабатываются образовательным учреждением самостоятельно и доводятся </w:t>
      </w:r>
      <w:r w:rsidRPr="007A4AB9">
        <w:rPr>
          <w:color w:val="auto"/>
          <w:sz w:val="28"/>
          <w:szCs w:val="28"/>
        </w:rPr>
        <w:lastRenderedPageBreak/>
        <w:t xml:space="preserve">до сведения обучающихся в течение первых двух месяцев от начала обучения. </w:t>
      </w:r>
    </w:p>
    <w:p w:rsidR="00C0496E" w:rsidRPr="007A4AB9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>Для аттестации обучающихся на соответствие их</w:t>
      </w:r>
      <w:r>
        <w:rPr>
          <w:color w:val="auto"/>
          <w:sz w:val="28"/>
          <w:szCs w:val="28"/>
        </w:rPr>
        <w:t xml:space="preserve"> персональных достижений поэтап</w:t>
      </w:r>
      <w:r w:rsidRPr="007A4AB9">
        <w:rPr>
          <w:color w:val="auto"/>
          <w:sz w:val="28"/>
          <w:szCs w:val="28"/>
        </w:rPr>
        <w:t xml:space="preserve">ным требованиям соответствующей </w:t>
      </w:r>
      <w:r>
        <w:rPr>
          <w:color w:val="auto"/>
          <w:sz w:val="28"/>
          <w:szCs w:val="28"/>
        </w:rPr>
        <w:t>ППССЗ</w:t>
      </w:r>
      <w:r w:rsidRPr="007A4AB9">
        <w:rPr>
          <w:color w:val="auto"/>
          <w:sz w:val="28"/>
          <w:szCs w:val="28"/>
        </w:rPr>
        <w:t xml:space="preserve"> (текущая и </w:t>
      </w:r>
      <w:r>
        <w:rPr>
          <w:color w:val="auto"/>
          <w:sz w:val="28"/>
          <w:szCs w:val="28"/>
        </w:rPr>
        <w:t>промежуточная аттестация) созда</w:t>
      </w:r>
      <w:r w:rsidRPr="007A4AB9">
        <w:rPr>
          <w:color w:val="auto"/>
          <w:sz w:val="28"/>
          <w:szCs w:val="28"/>
        </w:rPr>
        <w:t xml:space="preserve">ны фонды оценочных средств, включающие: </w:t>
      </w:r>
    </w:p>
    <w:p w:rsidR="00C0496E" w:rsidRDefault="00C0496E" w:rsidP="00C0496E">
      <w:pPr>
        <w:pStyle w:val="Default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 xml:space="preserve">вопросы и задания для контрольных работ, </w:t>
      </w:r>
    </w:p>
    <w:p w:rsidR="00C0496E" w:rsidRDefault="00C0496E" w:rsidP="00C0496E">
      <w:pPr>
        <w:pStyle w:val="Default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 xml:space="preserve">задания для практических занятий, лабораторных работ, </w:t>
      </w:r>
    </w:p>
    <w:p w:rsidR="00C0496E" w:rsidRDefault="00C0496E" w:rsidP="00C0496E">
      <w:pPr>
        <w:pStyle w:val="Default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 xml:space="preserve">задания для самостоятельных работ </w:t>
      </w:r>
    </w:p>
    <w:p w:rsidR="00C0496E" w:rsidRDefault="00C0496E" w:rsidP="00C0496E">
      <w:pPr>
        <w:pStyle w:val="Default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 xml:space="preserve">вопросы для устных опросов </w:t>
      </w:r>
    </w:p>
    <w:p w:rsidR="00C0496E" w:rsidRDefault="00C0496E" w:rsidP="00C0496E">
      <w:pPr>
        <w:pStyle w:val="Default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 xml:space="preserve">вопросы для зачетов и экзаменов </w:t>
      </w:r>
    </w:p>
    <w:p w:rsidR="00C0496E" w:rsidRDefault="00C0496E" w:rsidP="00C0496E">
      <w:pPr>
        <w:pStyle w:val="Default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>тест</w:t>
      </w:r>
      <w:r>
        <w:rPr>
          <w:color w:val="auto"/>
          <w:sz w:val="28"/>
          <w:szCs w:val="28"/>
        </w:rPr>
        <w:t xml:space="preserve">овые задания </w:t>
      </w:r>
      <w:r w:rsidRPr="007A4AB9">
        <w:rPr>
          <w:color w:val="auto"/>
          <w:sz w:val="28"/>
          <w:szCs w:val="28"/>
        </w:rPr>
        <w:t xml:space="preserve"> и компьютерные тестирующие программы, </w:t>
      </w:r>
    </w:p>
    <w:p w:rsidR="00C0496E" w:rsidRPr="007A4AB9" w:rsidRDefault="00C0496E" w:rsidP="00C0496E">
      <w:pPr>
        <w:pStyle w:val="Default"/>
        <w:numPr>
          <w:ilvl w:val="0"/>
          <w:numId w:val="12"/>
        </w:numPr>
        <w:tabs>
          <w:tab w:val="left" w:pos="993"/>
        </w:tabs>
        <w:ind w:left="567" w:firstLine="0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 xml:space="preserve">тематику рефератов и т.п., </w:t>
      </w:r>
    </w:p>
    <w:p w:rsidR="00C0496E" w:rsidRPr="007A4AB9" w:rsidRDefault="00C0496E" w:rsidP="00C0496E">
      <w:pPr>
        <w:pStyle w:val="Default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 xml:space="preserve">а также иные формы контроля, позволяющие оценить знания, умения и освоенные компетенции. </w:t>
      </w:r>
    </w:p>
    <w:p w:rsidR="00C0496E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Материалы </w:t>
      </w:r>
      <w:r w:rsidRPr="007A4AB9">
        <w:rPr>
          <w:color w:val="auto"/>
          <w:sz w:val="28"/>
          <w:szCs w:val="28"/>
        </w:rPr>
        <w:t>текущего</w:t>
      </w:r>
      <w:r>
        <w:rPr>
          <w:color w:val="auto"/>
          <w:sz w:val="28"/>
          <w:szCs w:val="28"/>
        </w:rPr>
        <w:t xml:space="preserve"> контроля </w:t>
      </w:r>
      <w:r w:rsidRPr="007A4AB9">
        <w:rPr>
          <w:color w:val="auto"/>
          <w:sz w:val="28"/>
          <w:szCs w:val="28"/>
        </w:rPr>
        <w:t>и промежуточной аттеста</w:t>
      </w:r>
      <w:r>
        <w:rPr>
          <w:color w:val="auto"/>
          <w:sz w:val="28"/>
          <w:szCs w:val="28"/>
        </w:rPr>
        <w:t>ции обучающихся включают профессионально значимую информацию, и максимально при</w:t>
      </w:r>
      <w:r w:rsidRPr="007A4AB9">
        <w:rPr>
          <w:color w:val="auto"/>
          <w:sz w:val="28"/>
          <w:szCs w:val="28"/>
        </w:rPr>
        <w:t>ближены к условиям их будущей профессио</w:t>
      </w:r>
      <w:r>
        <w:rPr>
          <w:color w:val="auto"/>
          <w:sz w:val="28"/>
          <w:szCs w:val="28"/>
        </w:rPr>
        <w:t>нальной деятельности.</w:t>
      </w:r>
      <w:proofErr w:type="gramEnd"/>
    </w:p>
    <w:p w:rsidR="00C0496E" w:rsidRPr="007A4AB9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 xml:space="preserve">Организация текущего контроля осуществляется в соответствии с учебным планом и программой учебной дисциплины или профессионального модуля. Текущий контроль знаний осуществляется в </w:t>
      </w:r>
      <w:r>
        <w:rPr>
          <w:color w:val="auto"/>
          <w:sz w:val="28"/>
          <w:szCs w:val="28"/>
        </w:rPr>
        <w:t>форме проведения контрольных ра</w:t>
      </w:r>
      <w:r w:rsidRPr="007A4AB9">
        <w:rPr>
          <w:color w:val="auto"/>
          <w:sz w:val="28"/>
          <w:szCs w:val="28"/>
        </w:rPr>
        <w:t>бот, тестирования, практических занятий и лабораторных работ, выполнения индивидуальных домашних заданий, устного опроса и др. Формы и процедуры текуще</w:t>
      </w:r>
      <w:r>
        <w:rPr>
          <w:color w:val="auto"/>
          <w:sz w:val="28"/>
          <w:szCs w:val="28"/>
        </w:rPr>
        <w:t xml:space="preserve">го контроля знаний, умений </w:t>
      </w:r>
      <w:r w:rsidRPr="007A4AB9">
        <w:rPr>
          <w:color w:val="auto"/>
          <w:sz w:val="28"/>
          <w:szCs w:val="28"/>
        </w:rPr>
        <w:t xml:space="preserve">определяются преподавателем. </w:t>
      </w:r>
    </w:p>
    <w:p w:rsidR="00C0496E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>Для проведения текущего контроля используется пятибалльная шкала отметок.</w:t>
      </w:r>
    </w:p>
    <w:p w:rsidR="00C0496E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>Промежуточная аттестация студентов проводится в форме дифференцированных зачетов и экзаменов. Дифференциальные зачеты проводятся за счет учебного времени, отведенного на изучение дисциплин, МДК и прохождение отдельных этапов практики. Экзамены по дисциплинам</w:t>
      </w:r>
      <w:r>
        <w:rPr>
          <w:color w:val="auto"/>
          <w:sz w:val="28"/>
          <w:szCs w:val="28"/>
        </w:rPr>
        <w:t xml:space="preserve">, МДК </w:t>
      </w:r>
      <w:r w:rsidRPr="007A4AB9">
        <w:rPr>
          <w:color w:val="auto"/>
          <w:sz w:val="28"/>
          <w:szCs w:val="28"/>
        </w:rPr>
        <w:t>и экзамены (квалификаци</w:t>
      </w:r>
      <w:r>
        <w:rPr>
          <w:color w:val="auto"/>
          <w:sz w:val="28"/>
          <w:szCs w:val="28"/>
        </w:rPr>
        <w:t>онные) по профессиональным моду</w:t>
      </w:r>
      <w:r w:rsidRPr="007A4AB9">
        <w:rPr>
          <w:color w:val="auto"/>
          <w:sz w:val="28"/>
          <w:szCs w:val="28"/>
        </w:rPr>
        <w:t xml:space="preserve">лям проводятся непосредственно после окончания освоения соответствующих программ, т.е. рассредоточено. </w:t>
      </w:r>
      <w:r w:rsidRPr="007A6FC4">
        <w:rPr>
          <w:color w:val="auto"/>
          <w:sz w:val="28"/>
          <w:szCs w:val="28"/>
        </w:rPr>
        <w:t>Количество экзаменов в течение учебного года не превышает 8, количество дифференцированных зачетов – 10 (не включая зачет по физической культуре).</w:t>
      </w:r>
      <w:r w:rsidRPr="007A4AB9">
        <w:rPr>
          <w:color w:val="auto"/>
          <w:sz w:val="28"/>
          <w:szCs w:val="28"/>
        </w:rPr>
        <w:t xml:space="preserve"> </w:t>
      </w:r>
    </w:p>
    <w:p w:rsidR="00C0496E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4AB9">
        <w:rPr>
          <w:color w:val="auto"/>
          <w:sz w:val="28"/>
          <w:szCs w:val="28"/>
        </w:rPr>
        <w:t>Для проведения экзаменов создаются экзамена</w:t>
      </w:r>
      <w:r>
        <w:rPr>
          <w:color w:val="auto"/>
          <w:sz w:val="28"/>
          <w:szCs w:val="28"/>
        </w:rPr>
        <w:t>ционные комиссии из числа препо</w:t>
      </w:r>
      <w:r w:rsidRPr="007A4AB9">
        <w:rPr>
          <w:color w:val="auto"/>
          <w:sz w:val="28"/>
          <w:szCs w:val="28"/>
        </w:rPr>
        <w:t>давателей колледжа, читающих смежные дисциплины.</w:t>
      </w:r>
      <w:r>
        <w:rPr>
          <w:color w:val="auto"/>
          <w:sz w:val="28"/>
          <w:szCs w:val="28"/>
        </w:rPr>
        <w:t xml:space="preserve"> Председателем комиссии для проведения</w:t>
      </w:r>
      <w:r w:rsidRPr="007A4AB9">
        <w:rPr>
          <w:color w:val="auto"/>
          <w:sz w:val="28"/>
          <w:szCs w:val="28"/>
        </w:rPr>
        <w:t xml:space="preserve"> экзамена (квалификационного) является внешн</w:t>
      </w:r>
      <w:r>
        <w:rPr>
          <w:color w:val="auto"/>
          <w:sz w:val="28"/>
          <w:szCs w:val="28"/>
        </w:rPr>
        <w:t>ий эксперт - представитель рабо</w:t>
      </w:r>
      <w:r w:rsidRPr="007A4AB9">
        <w:rPr>
          <w:color w:val="auto"/>
          <w:sz w:val="28"/>
          <w:szCs w:val="28"/>
        </w:rPr>
        <w:t xml:space="preserve">тодателя. </w:t>
      </w:r>
    </w:p>
    <w:p w:rsidR="00C0496E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5A3">
        <w:rPr>
          <w:rFonts w:ascii="Times New Roman" w:hAnsi="Times New Roman" w:cs="Times New Roman"/>
          <w:sz w:val="28"/>
          <w:szCs w:val="28"/>
        </w:rPr>
        <w:t xml:space="preserve">Порядок проведения промежуточной аттестации студентов регламентируется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локальными актами: </w:t>
      </w:r>
      <w:proofErr w:type="gramStart"/>
      <w:r w:rsidRPr="00F90000">
        <w:rPr>
          <w:rFonts w:ascii="Times New Roman" w:eastAsia="Calibri" w:hAnsi="Times New Roman" w:cs="Times New Roman"/>
          <w:sz w:val="28"/>
        </w:rPr>
        <w:t xml:space="preserve">Положение </w:t>
      </w:r>
      <w:r w:rsidRPr="00F90000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F9000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текущем контроле</w:t>
      </w:r>
      <w:r w:rsidRPr="00F90000">
        <w:rPr>
          <w:rFonts w:ascii="Times New Roman" w:eastAsia="Calibri" w:hAnsi="Times New Roman" w:cs="Times New Roman"/>
          <w:sz w:val="28"/>
          <w:szCs w:val="28"/>
        </w:rPr>
        <w:t xml:space="preserve"> и промежуточной аттестации, утвержденное приказом </w:t>
      </w:r>
      <w:r w:rsidRPr="00F90000">
        <w:rPr>
          <w:rFonts w:ascii="Times New Roman" w:eastAsia="Calibri" w:hAnsi="Times New Roman" w:cs="Times New Roman"/>
          <w:sz w:val="28"/>
          <w:szCs w:val="28"/>
        </w:rPr>
        <w:lastRenderedPageBreak/>
        <w:t>директора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90000">
        <w:rPr>
          <w:rFonts w:ascii="Times New Roman" w:hAnsi="Times New Roman" w:cs="Times New Roman"/>
          <w:sz w:val="28"/>
          <w:szCs w:val="28"/>
        </w:rPr>
        <w:t>Положение о письменной экзаменационной и</w:t>
      </w:r>
      <w:r>
        <w:rPr>
          <w:rFonts w:ascii="Times New Roman" w:hAnsi="Times New Roman" w:cs="Times New Roman"/>
          <w:sz w:val="28"/>
          <w:szCs w:val="28"/>
        </w:rPr>
        <w:t xml:space="preserve"> дипломной работах обучающихся</w:t>
      </w:r>
      <w:r w:rsidRPr="00F900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496E" w:rsidRDefault="00C0496E" w:rsidP="00C0496E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C0496E" w:rsidRPr="007A4AB9" w:rsidRDefault="00C0496E" w:rsidP="00C0496E">
      <w:pPr>
        <w:pStyle w:val="Default"/>
        <w:jc w:val="both"/>
        <w:rPr>
          <w:color w:val="auto"/>
          <w:sz w:val="28"/>
          <w:szCs w:val="28"/>
        </w:rPr>
      </w:pPr>
      <w:r w:rsidRPr="007A4AB9">
        <w:rPr>
          <w:b/>
          <w:bCs/>
          <w:color w:val="auto"/>
          <w:sz w:val="28"/>
          <w:szCs w:val="28"/>
        </w:rPr>
        <w:t>5.</w:t>
      </w:r>
      <w:r>
        <w:rPr>
          <w:b/>
          <w:bCs/>
          <w:color w:val="auto"/>
          <w:sz w:val="28"/>
          <w:szCs w:val="28"/>
        </w:rPr>
        <w:t>3</w:t>
      </w:r>
      <w:r w:rsidRPr="007A4AB9">
        <w:rPr>
          <w:b/>
          <w:bCs/>
          <w:color w:val="auto"/>
          <w:sz w:val="28"/>
          <w:szCs w:val="28"/>
        </w:rPr>
        <w:t xml:space="preserve"> Организация государственной (итоговой) аттестации выпускников </w:t>
      </w:r>
    </w:p>
    <w:p w:rsidR="00C0496E" w:rsidRPr="00E635A3" w:rsidRDefault="00C0496E" w:rsidP="00C0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35A3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выпускников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Pr="00E635A3">
        <w:rPr>
          <w:rFonts w:ascii="Times New Roman" w:hAnsi="Times New Roman" w:cs="Times New Roman"/>
          <w:sz w:val="28"/>
          <w:szCs w:val="28"/>
        </w:rPr>
        <w:t xml:space="preserve"> </w:t>
      </w:r>
      <w:r w:rsidR="000E3058">
        <w:rPr>
          <w:rFonts w:ascii="Times New Roman" w:hAnsi="Times New Roman" w:cs="Times New Roman"/>
          <w:sz w:val="28"/>
          <w:szCs w:val="28"/>
        </w:rPr>
        <w:t>2</w:t>
      </w:r>
      <w:r w:rsidR="000E3058" w:rsidRPr="000902AB">
        <w:rPr>
          <w:rFonts w:ascii="Times New Roman" w:hAnsi="Times New Roman" w:cs="Times New Roman"/>
          <w:sz w:val="28"/>
          <w:szCs w:val="28"/>
        </w:rPr>
        <w:t>3.02.</w:t>
      </w:r>
      <w:r w:rsidR="000E3058">
        <w:rPr>
          <w:rFonts w:ascii="Times New Roman" w:hAnsi="Times New Roman" w:cs="Times New Roman"/>
          <w:sz w:val="28"/>
          <w:szCs w:val="28"/>
        </w:rPr>
        <w:t>03</w:t>
      </w:r>
      <w:r w:rsidR="000E3058" w:rsidRPr="000902AB">
        <w:rPr>
          <w:rFonts w:ascii="Times New Roman" w:hAnsi="Times New Roman" w:cs="Times New Roman"/>
          <w:sz w:val="28"/>
          <w:szCs w:val="28"/>
        </w:rPr>
        <w:t xml:space="preserve"> </w:t>
      </w:r>
      <w:r w:rsidR="000E3058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  <w:r w:rsidR="000E3058" w:rsidRPr="00E635A3">
        <w:rPr>
          <w:rFonts w:ascii="Times New Roman" w:hAnsi="Times New Roman" w:cs="Times New Roman"/>
          <w:sz w:val="28"/>
          <w:szCs w:val="28"/>
        </w:rPr>
        <w:t xml:space="preserve"> </w:t>
      </w:r>
      <w:r w:rsidRPr="00E635A3">
        <w:rPr>
          <w:rFonts w:ascii="Times New Roman" w:hAnsi="Times New Roman" w:cs="Times New Roman"/>
          <w:sz w:val="28"/>
          <w:szCs w:val="28"/>
        </w:rPr>
        <w:t xml:space="preserve">является обязательной и включает </w:t>
      </w:r>
      <w:r w:rsidRPr="00DC1779">
        <w:rPr>
          <w:rFonts w:ascii="Times New Roman" w:hAnsi="Times New Roman" w:cs="Times New Roman"/>
          <w:sz w:val="28"/>
          <w:szCs w:val="28"/>
        </w:rPr>
        <w:t>защиту выпускной квалификационной</w:t>
      </w:r>
      <w:r w:rsidRPr="007A6FC4">
        <w:rPr>
          <w:rFonts w:ascii="Times New Roman" w:eastAsia="Calibri" w:hAnsi="Times New Roman" w:cs="Times New Roman"/>
          <w:sz w:val="28"/>
          <w:szCs w:val="28"/>
        </w:rPr>
        <w:t xml:space="preserve"> работы (дипломная работа, дипломный проект). Обязательные требования – соответствие тематики выпускной квалификационной работы содержанию одного или нескольких профессиональных модулей</w:t>
      </w:r>
      <w:r w:rsidRPr="007A6FC4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C0496E" w:rsidRPr="00E635A3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635A3">
        <w:rPr>
          <w:color w:val="auto"/>
          <w:sz w:val="28"/>
          <w:szCs w:val="28"/>
        </w:rPr>
        <w:t xml:space="preserve">Время, отводимое на </w:t>
      </w:r>
      <w:r w:rsidRPr="00DE0423">
        <w:rPr>
          <w:color w:val="auto"/>
          <w:sz w:val="28"/>
          <w:szCs w:val="28"/>
        </w:rPr>
        <w:t>подготовку и проведение Государственной (итогово</w:t>
      </w:r>
      <w:r>
        <w:rPr>
          <w:color w:val="auto"/>
          <w:sz w:val="28"/>
          <w:szCs w:val="28"/>
        </w:rPr>
        <w:t>й</w:t>
      </w:r>
      <w:r w:rsidRPr="00DE0423">
        <w:rPr>
          <w:color w:val="auto"/>
          <w:sz w:val="28"/>
          <w:szCs w:val="28"/>
        </w:rPr>
        <w:t xml:space="preserve">) аттестации – </w:t>
      </w:r>
      <w:r>
        <w:rPr>
          <w:color w:val="auto"/>
          <w:sz w:val="28"/>
          <w:szCs w:val="28"/>
        </w:rPr>
        <w:t>6</w:t>
      </w:r>
      <w:r w:rsidRPr="00DE0423">
        <w:rPr>
          <w:color w:val="auto"/>
          <w:sz w:val="28"/>
          <w:szCs w:val="28"/>
        </w:rPr>
        <w:t xml:space="preserve"> недель.</w:t>
      </w:r>
      <w:r w:rsidRPr="00E635A3">
        <w:rPr>
          <w:color w:val="auto"/>
          <w:sz w:val="28"/>
          <w:szCs w:val="28"/>
        </w:rPr>
        <w:t xml:space="preserve"> </w:t>
      </w:r>
    </w:p>
    <w:p w:rsidR="00C0496E" w:rsidRPr="00E635A3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635A3">
        <w:rPr>
          <w:color w:val="auto"/>
          <w:sz w:val="28"/>
          <w:szCs w:val="28"/>
        </w:rPr>
        <w:t xml:space="preserve">Перечень тем ВКР, носящих практикоориентированный характер, разрабатывается преподавателями </w:t>
      </w:r>
      <w:r>
        <w:rPr>
          <w:color w:val="auto"/>
          <w:sz w:val="28"/>
          <w:szCs w:val="28"/>
        </w:rPr>
        <w:t>М</w:t>
      </w:r>
      <w:r w:rsidRPr="00E635A3">
        <w:rPr>
          <w:color w:val="auto"/>
          <w:sz w:val="28"/>
          <w:szCs w:val="28"/>
        </w:rPr>
        <w:t>К в рамках профессиональных модулей, утверждается</w:t>
      </w:r>
      <w:r>
        <w:rPr>
          <w:color w:val="auto"/>
          <w:sz w:val="28"/>
          <w:szCs w:val="28"/>
        </w:rPr>
        <w:t xml:space="preserve"> образовательным учреждением.</w:t>
      </w:r>
    </w:p>
    <w:p w:rsidR="00C0496E" w:rsidRPr="00E635A3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635A3">
        <w:rPr>
          <w:color w:val="auto"/>
          <w:sz w:val="28"/>
          <w:szCs w:val="28"/>
        </w:rPr>
        <w:t xml:space="preserve">Для проведения </w:t>
      </w:r>
      <w:r>
        <w:rPr>
          <w:color w:val="auto"/>
          <w:sz w:val="28"/>
          <w:szCs w:val="28"/>
        </w:rPr>
        <w:t>ГИА</w:t>
      </w:r>
      <w:r w:rsidRPr="00E635A3">
        <w:rPr>
          <w:color w:val="auto"/>
          <w:sz w:val="28"/>
          <w:szCs w:val="28"/>
        </w:rPr>
        <w:t xml:space="preserve"> создается Государственная аттестационная комиссия. Председателем аттестационной комиссии является представитель работодателя. </w:t>
      </w:r>
    </w:p>
    <w:p w:rsidR="00C0496E" w:rsidRDefault="00C0496E" w:rsidP="00C0496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635A3">
        <w:rPr>
          <w:color w:val="auto"/>
          <w:sz w:val="28"/>
          <w:szCs w:val="28"/>
        </w:rPr>
        <w:t>Требования к содержанию, объему и структуре выпускной квалификационной ра</w:t>
      </w:r>
      <w:r>
        <w:rPr>
          <w:color w:val="auto"/>
          <w:sz w:val="28"/>
          <w:szCs w:val="28"/>
        </w:rPr>
        <w:t>боты определены программой ГИА.</w:t>
      </w:r>
    </w:p>
    <w:p w:rsidR="003D4902" w:rsidRPr="00C0496E" w:rsidRDefault="003D4902" w:rsidP="00C0496E"/>
    <w:sectPr w:rsidR="003D4902" w:rsidRPr="00C0496E" w:rsidSect="00C73C7A">
      <w:headerReference w:type="even" r:id="rId9"/>
      <w:footerReference w:type="even" r:id="rId10"/>
      <w:footerReference w:type="default" r:id="rId11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E4" w:rsidRDefault="00C562E4" w:rsidP="00A074F6">
      <w:pPr>
        <w:spacing w:after="0" w:line="240" w:lineRule="auto"/>
      </w:pPr>
      <w:r>
        <w:separator/>
      </w:r>
    </w:p>
  </w:endnote>
  <w:endnote w:type="continuationSeparator" w:id="0">
    <w:p w:rsidR="00C562E4" w:rsidRDefault="00C562E4" w:rsidP="00A0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C1" w:rsidRDefault="00C562E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.6pt;margin-top:789.9pt;width:50.9pt;height:6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24C1" w:rsidRDefault="006C24C1">
                <w:pPr>
                  <w:spacing w:line="240" w:lineRule="auto"/>
                </w:pPr>
                <w:r>
                  <w:rPr>
                    <w:rStyle w:val="af9"/>
                    <w:rFonts w:eastAsiaTheme="majorEastAsia"/>
                  </w:rPr>
                  <w:t>ФГОС СПО-06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043223"/>
      <w:docPartObj>
        <w:docPartGallery w:val="Page Numbers (Bottom of Page)"/>
        <w:docPartUnique/>
      </w:docPartObj>
    </w:sdtPr>
    <w:sdtEndPr/>
    <w:sdtContent>
      <w:p w:rsidR="00050209" w:rsidRDefault="0005020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09">
          <w:rPr>
            <w:noProof/>
          </w:rPr>
          <w:t>14</w:t>
        </w:r>
        <w:r>
          <w:fldChar w:fldCharType="end"/>
        </w:r>
      </w:p>
    </w:sdtContent>
  </w:sdt>
  <w:p w:rsidR="00050209" w:rsidRDefault="0005020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E4" w:rsidRDefault="00C562E4" w:rsidP="00A074F6">
      <w:pPr>
        <w:spacing w:after="0" w:line="240" w:lineRule="auto"/>
      </w:pPr>
      <w:r>
        <w:separator/>
      </w:r>
    </w:p>
  </w:footnote>
  <w:footnote w:type="continuationSeparator" w:id="0">
    <w:p w:rsidR="00C562E4" w:rsidRDefault="00C562E4" w:rsidP="00A0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C1" w:rsidRDefault="00C562E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05pt;margin-top:29.35pt;width:5.3pt;height:8.6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C24C1" w:rsidRDefault="006C24C1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26F67">
                  <w:rPr>
                    <w:rStyle w:val="12pt"/>
                    <w:rFonts w:eastAsiaTheme="minorEastAsia"/>
                    <w:noProof/>
                  </w:rPr>
                  <w:t>2</w:t>
                </w:r>
                <w:r>
                  <w:rPr>
                    <w:rStyle w:val="12pt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06383C"/>
    <w:multiLevelType w:val="hybridMultilevel"/>
    <w:tmpl w:val="CF3C34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507DF"/>
    <w:multiLevelType w:val="hybridMultilevel"/>
    <w:tmpl w:val="322E7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FA2"/>
    <w:multiLevelType w:val="hybridMultilevel"/>
    <w:tmpl w:val="4552BB70"/>
    <w:lvl w:ilvl="0" w:tplc="FC94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1027A3"/>
    <w:multiLevelType w:val="hybridMultilevel"/>
    <w:tmpl w:val="B80AFFE0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A2AF5"/>
    <w:multiLevelType w:val="hybridMultilevel"/>
    <w:tmpl w:val="6F882666"/>
    <w:lvl w:ilvl="0" w:tplc="971466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241553"/>
    <w:multiLevelType w:val="hybridMultilevel"/>
    <w:tmpl w:val="90082C8C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D6D07"/>
    <w:multiLevelType w:val="hybridMultilevel"/>
    <w:tmpl w:val="0CDE22A6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27798"/>
    <w:multiLevelType w:val="hybridMultilevel"/>
    <w:tmpl w:val="B2C0F8B0"/>
    <w:lvl w:ilvl="0" w:tplc="FC94691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A22666"/>
    <w:multiLevelType w:val="hybridMultilevel"/>
    <w:tmpl w:val="ADCE5526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41C4A"/>
    <w:multiLevelType w:val="hybridMultilevel"/>
    <w:tmpl w:val="15AE0166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51299"/>
    <w:multiLevelType w:val="hybridMultilevel"/>
    <w:tmpl w:val="3A16EA22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86F87"/>
    <w:multiLevelType w:val="hybridMultilevel"/>
    <w:tmpl w:val="A5CCF368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32CB1"/>
    <w:multiLevelType w:val="hybridMultilevel"/>
    <w:tmpl w:val="36E2FED6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4536B"/>
    <w:multiLevelType w:val="hybridMultilevel"/>
    <w:tmpl w:val="F0A80598"/>
    <w:lvl w:ilvl="0" w:tplc="971466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F430FC"/>
    <w:multiLevelType w:val="hybridMultilevel"/>
    <w:tmpl w:val="FA704A88"/>
    <w:lvl w:ilvl="0" w:tplc="03425B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901062"/>
    <w:multiLevelType w:val="hybridMultilevel"/>
    <w:tmpl w:val="426ECF44"/>
    <w:lvl w:ilvl="0" w:tplc="FC94691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FB6619E"/>
    <w:multiLevelType w:val="hybridMultilevel"/>
    <w:tmpl w:val="6D8854CE"/>
    <w:lvl w:ilvl="0" w:tplc="DE7CE9E6">
      <w:start w:val="1"/>
      <w:numFmt w:val="decimal"/>
      <w:lvlText w:val="1.%1."/>
      <w:lvlJc w:val="left"/>
      <w:pPr>
        <w:ind w:left="1557" w:hanging="99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6196F"/>
    <w:multiLevelType w:val="multilevel"/>
    <w:tmpl w:val="F6C0B7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072EC1"/>
    <w:multiLevelType w:val="hybridMultilevel"/>
    <w:tmpl w:val="BE24E774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63595"/>
    <w:multiLevelType w:val="hybridMultilevel"/>
    <w:tmpl w:val="C11260A6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503B3"/>
    <w:multiLevelType w:val="hybridMultilevel"/>
    <w:tmpl w:val="38208ECA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606EA"/>
    <w:multiLevelType w:val="hybridMultilevel"/>
    <w:tmpl w:val="FABED072"/>
    <w:lvl w:ilvl="0" w:tplc="FC946918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8643071"/>
    <w:multiLevelType w:val="multilevel"/>
    <w:tmpl w:val="470637DC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9C52DE"/>
    <w:multiLevelType w:val="hybridMultilevel"/>
    <w:tmpl w:val="E5607A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23734CA"/>
    <w:multiLevelType w:val="hybridMultilevel"/>
    <w:tmpl w:val="B840101E"/>
    <w:lvl w:ilvl="0" w:tplc="A7760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9A6E2"/>
    <w:multiLevelType w:val="hybridMultilevel"/>
    <w:tmpl w:val="F073D8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5012030"/>
    <w:multiLevelType w:val="hybridMultilevel"/>
    <w:tmpl w:val="F9F86786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D6D43"/>
    <w:multiLevelType w:val="hybridMultilevel"/>
    <w:tmpl w:val="DBF2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8665CE"/>
    <w:multiLevelType w:val="hybridMultilevel"/>
    <w:tmpl w:val="C1D2272A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752D2A"/>
    <w:multiLevelType w:val="hybridMultilevel"/>
    <w:tmpl w:val="9EFA51A4"/>
    <w:lvl w:ilvl="0" w:tplc="A7760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A4A60E1"/>
    <w:multiLevelType w:val="hybridMultilevel"/>
    <w:tmpl w:val="CC1CDAE6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65530"/>
    <w:multiLevelType w:val="hybridMultilevel"/>
    <w:tmpl w:val="B24A5708"/>
    <w:lvl w:ilvl="0" w:tplc="FC94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32813"/>
    <w:multiLevelType w:val="multilevel"/>
    <w:tmpl w:val="585896E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D726D0"/>
    <w:multiLevelType w:val="hybridMultilevel"/>
    <w:tmpl w:val="5AC6B2C6"/>
    <w:lvl w:ilvl="0" w:tplc="97146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45FBD"/>
    <w:multiLevelType w:val="hybridMultilevel"/>
    <w:tmpl w:val="396C398E"/>
    <w:lvl w:ilvl="0" w:tplc="FC946918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>
    <w:nsid w:val="788B4008"/>
    <w:multiLevelType w:val="hybridMultilevel"/>
    <w:tmpl w:val="82DEE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4"/>
  </w:num>
  <w:num w:numId="4">
    <w:abstractNumId w:val="3"/>
  </w:num>
  <w:num w:numId="5">
    <w:abstractNumId w:val="21"/>
  </w:num>
  <w:num w:numId="6">
    <w:abstractNumId w:val="31"/>
  </w:num>
  <w:num w:numId="7">
    <w:abstractNumId w:val="9"/>
  </w:num>
  <w:num w:numId="8">
    <w:abstractNumId w:val="35"/>
  </w:num>
  <w:num w:numId="9">
    <w:abstractNumId w:val="0"/>
  </w:num>
  <w:num w:numId="10">
    <w:abstractNumId w:val="26"/>
  </w:num>
  <w:num w:numId="11">
    <w:abstractNumId w:val="24"/>
  </w:num>
  <w:num w:numId="12">
    <w:abstractNumId w:val="14"/>
  </w:num>
  <w:num w:numId="13">
    <w:abstractNumId w:val="17"/>
  </w:num>
  <w:num w:numId="14">
    <w:abstractNumId w:val="1"/>
  </w:num>
  <w:num w:numId="15">
    <w:abstractNumId w:val="28"/>
  </w:num>
  <w:num w:numId="16">
    <w:abstractNumId w:val="29"/>
  </w:num>
  <w:num w:numId="17">
    <w:abstractNumId w:val="5"/>
  </w:num>
  <w:num w:numId="18">
    <w:abstractNumId w:val="13"/>
  </w:num>
  <w:num w:numId="19">
    <w:abstractNumId w:val="12"/>
  </w:num>
  <w:num w:numId="20">
    <w:abstractNumId w:val="8"/>
  </w:num>
  <w:num w:numId="21">
    <w:abstractNumId w:val="27"/>
  </w:num>
  <w:num w:numId="22">
    <w:abstractNumId w:val="7"/>
  </w:num>
  <w:num w:numId="23">
    <w:abstractNumId w:val="6"/>
  </w:num>
  <w:num w:numId="24">
    <w:abstractNumId w:val="32"/>
  </w:num>
  <w:num w:numId="25">
    <w:abstractNumId w:val="10"/>
  </w:num>
  <w:num w:numId="26">
    <w:abstractNumId w:val="36"/>
  </w:num>
  <w:num w:numId="27">
    <w:abstractNumId w:val="19"/>
  </w:num>
  <w:num w:numId="28">
    <w:abstractNumId w:val="22"/>
  </w:num>
  <w:num w:numId="29">
    <w:abstractNumId w:val="16"/>
  </w:num>
  <w:num w:numId="30">
    <w:abstractNumId w:val="2"/>
  </w:num>
  <w:num w:numId="31">
    <w:abstractNumId w:val="15"/>
  </w:num>
  <w:num w:numId="32">
    <w:abstractNumId w:val="25"/>
  </w:num>
  <w:num w:numId="33">
    <w:abstractNumId w:val="37"/>
  </w:num>
  <w:num w:numId="34">
    <w:abstractNumId w:val="34"/>
  </w:num>
  <w:num w:numId="35">
    <w:abstractNumId w:val="30"/>
  </w:num>
  <w:num w:numId="36">
    <w:abstractNumId w:val="37"/>
  </w:num>
  <w:num w:numId="37">
    <w:abstractNumId w:val="25"/>
  </w:num>
  <w:num w:numId="38">
    <w:abstractNumId w:val="18"/>
  </w:num>
  <w:num w:numId="39">
    <w:abstractNumId w:val="33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1"/>
    <w:rsid w:val="00000C49"/>
    <w:rsid w:val="0002443D"/>
    <w:rsid w:val="00032BB4"/>
    <w:rsid w:val="00036E81"/>
    <w:rsid w:val="00050209"/>
    <w:rsid w:val="000528DD"/>
    <w:rsid w:val="000645CB"/>
    <w:rsid w:val="00065B61"/>
    <w:rsid w:val="00067F64"/>
    <w:rsid w:val="000722FA"/>
    <w:rsid w:val="00073AD7"/>
    <w:rsid w:val="00077BDA"/>
    <w:rsid w:val="00086A6C"/>
    <w:rsid w:val="000902AB"/>
    <w:rsid w:val="000A10AB"/>
    <w:rsid w:val="000A4703"/>
    <w:rsid w:val="000B2AC8"/>
    <w:rsid w:val="000B646C"/>
    <w:rsid w:val="000D3127"/>
    <w:rsid w:val="000D7081"/>
    <w:rsid w:val="000E3058"/>
    <w:rsid w:val="001000AD"/>
    <w:rsid w:val="00104268"/>
    <w:rsid w:val="00105D01"/>
    <w:rsid w:val="00113135"/>
    <w:rsid w:val="00124290"/>
    <w:rsid w:val="001407BE"/>
    <w:rsid w:val="00153390"/>
    <w:rsid w:val="00174C7D"/>
    <w:rsid w:val="00182951"/>
    <w:rsid w:val="00186C56"/>
    <w:rsid w:val="001A2BB8"/>
    <w:rsid w:val="001B4086"/>
    <w:rsid w:val="001D6EBB"/>
    <w:rsid w:val="001F11D0"/>
    <w:rsid w:val="001F407B"/>
    <w:rsid w:val="00205D03"/>
    <w:rsid w:val="00216DB8"/>
    <w:rsid w:val="00225F40"/>
    <w:rsid w:val="002314F0"/>
    <w:rsid w:val="00233F90"/>
    <w:rsid w:val="002428A2"/>
    <w:rsid w:val="00247966"/>
    <w:rsid w:val="00281820"/>
    <w:rsid w:val="0028644B"/>
    <w:rsid w:val="00295860"/>
    <w:rsid w:val="002A782D"/>
    <w:rsid w:val="002C1A14"/>
    <w:rsid w:val="002D46CA"/>
    <w:rsid w:val="002E009B"/>
    <w:rsid w:val="002E7E80"/>
    <w:rsid w:val="00305722"/>
    <w:rsid w:val="00325923"/>
    <w:rsid w:val="00326861"/>
    <w:rsid w:val="00334FE5"/>
    <w:rsid w:val="00335D87"/>
    <w:rsid w:val="00347AAA"/>
    <w:rsid w:val="003536B1"/>
    <w:rsid w:val="0035383B"/>
    <w:rsid w:val="00375A7E"/>
    <w:rsid w:val="003817BB"/>
    <w:rsid w:val="003856A7"/>
    <w:rsid w:val="00387D3D"/>
    <w:rsid w:val="003940BD"/>
    <w:rsid w:val="003A19A9"/>
    <w:rsid w:val="003B48F4"/>
    <w:rsid w:val="003B5232"/>
    <w:rsid w:val="003C3150"/>
    <w:rsid w:val="003D4902"/>
    <w:rsid w:val="003E3B86"/>
    <w:rsid w:val="003E5A8B"/>
    <w:rsid w:val="003F1BDA"/>
    <w:rsid w:val="00400EB7"/>
    <w:rsid w:val="00407E72"/>
    <w:rsid w:val="00412171"/>
    <w:rsid w:val="00437516"/>
    <w:rsid w:val="00443AB3"/>
    <w:rsid w:val="00444209"/>
    <w:rsid w:val="00471524"/>
    <w:rsid w:val="00471A8F"/>
    <w:rsid w:val="0048192B"/>
    <w:rsid w:val="004832CF"/>
    <w:rsid w:val="004842AA"/>
    <w:rsid w:val="004873B3"/>
    <w:rsid w:val="00496529"/>
    <w:rsid w:val="004A2E3A"/>
    <w:rsid w:val="004A70C0"/>
    <w:rsid w:val="004B285E"/>
    <w:rsid w:val="004B2DF7"/>
    <w:rsid w:val="004B5861"/>
    <w:rsid w:val="004B599A"/>
    <w:rsid w:val="004B6E47"/>
    <w:rsid w:val="004D2F00"/>
    <w:rsid w:val="004D31DF"/>
    <w:rsid w:val="004E1B31"/>
    <w:rsid w:val="0050708D"/>
    <w:rsid w:val="00511A50"/>
    <w:rsid w:val="00517B75"/>
    <w:rsid w:val="00521278"/>
    <w:rsid w:val="005217B0"/>
    <w:rsid w:val="00534D9E"/>
    <w:rsid w:val="00554A89"/>
    <w:rsid w:val="00557267"/>
    <w:rsid w:val="00562F7F"/>
    <w:rsid w:val="0056532C"/>
    <w:rsid w:val="0057264C"/>
    <w:rsid w:val="00575285"/>
    <w:rsid w:val="00575EEF"/>
    <w:rsid w:val="00580C12"/>
    <w:rsid w:val="00581567"/>
    <w:rsid w:val="00591C07"/>
    <w:rsid w:val="0059780E"/>
    <w:rsid w:val="005B1895"/>
    <w:rsid w:val="005B4358"/>
    <w:rsid w:val="005C3615"/>
    <w:rsid w:val="005C5178"/>
    <w:rsid w:val="005C545F"/>
    <w:rsid w:val="005E38FB"/>
    <w:rsid w:val="005F5395"/>
    <w:rsid w:val="00630B57"/>
    <w:rsid w:val="0064115E"/>
    <w:rsid w:val="00643CEE"/>
    <w:rsid w:val="00647A95"/>
    <w:rsid w:val="00662F19"/>
    <w:rsid w:val="00663A4B"/>
    <w:rsid w:val="00680742"/>
    <w:rsid w:val="0069052E"/>
    <w:rsid w:val="006C13D3"/>
    <w:rsid w:val="006C193E"/>
    <w:rsid w:val="006C24C1"/>
    <w:rsid w:val="006D6C51"/>
    <w:rsid w:val="006E6E06"/>
    <w:rsid w:val="006F171E"/>
    <w:rsid w:val="006F5012"/>
    <w:rsid w:val="0071002D"/>
    <w:rsid w:val="00714994"/>
    <w:rsid w:val="00726C3A"/>
    <w:rsid w:val="007326A6"/>
    <w:rsid w:val="00732B32"/>
    <w:rsid w:val="00732C3B"/>
    <w:rsid w:val="00767EC5"/>
    <w:rsid w:val="00771EE3"/>
    <w:rsid w:val="00772552"/>
    <w:rsid w:val="007739B4"/>
    <w:rsid w:val="007979B5"/>
    <w:rsid w:val="00797F38"/>
    <w:rsid w:val="007A1731"/>
    <w:rsid w:val="007A1D2F"/>
    <w:rsid w:val="007A4AB9"/>
    <w:rsid w:val="007A5255"/>
    <w:rsid w:val="007A6FC4"/>
    <w:rsid w:val="007C0CE5"/>
    <w:rsid w:val="007D075D"/>
    <w:rsid w:val="007E0FEF"/>
    <w:rsid w:val="007E125D"/>
    <w:rsid w:val="007E1BF6"/>
    <w:rsid w:val="007E4310"/>
    <w:rsid w:val="007F3A8D"/>
    <w:rsid w:val="007F6982"/>
    <w:rsid w:val="008024CE"/>
    <w:rsid w:val="00804BDE"/>
    <w:rsid w:val="00812509"/>
    <w:rsid w:val="0081476D"/>
    <w:rsid w:val="00824AF3"/>
    <w:rsid w:val="00871C96"/>
    <w:rsid w:val="0088327F"/>
    <w:rsid w:val="0088686C"/>
    <w:rsid w:val="00891E33"/>
    <w:rsid w:val="00896D23"/>
    <w:rsid w:val="008A3020"/>
    <w:rsid w:val="008B0B5F"/>
    <w:rsid w:val="008C56BE"/>
    <w:rsid w:val="008D61AD"/>
    <w:rsid w:val="008E0573"/>
    <w:rsid w:val="008E19DD"/>
    <w:rsid w:val="00902EDF"/>
    <w:rsid w:val="00925DD4"/>
    <w:rsid w:val="00933046"/>
    <w:rsid w:val="00935D67"/>
    <w:rsid w:val="00940E96"/>
    <w:rsid w:val="00945994"/>
    <w:rsid w:val="0097207E"/>
    <w:rsid w:val="009761F3"/>
    <w:rsid w:val="009831BD"/>
    <w:rsid w:val="009831CD"/>
    <w:rsid w:val="00983C94"/>
    <w:rsid w:val="00985004"/>
    <w:rsid w:val="00995447"/>
    <w:rsid w:val="009A1585"/>
    <w:rsid w:val="009A39EF"/>
    <w:rsid w:val="009A7021"/>
    <w:rsid w:val="00A01C46"/>
    <w:rsid w:val="00A074F6"/>
    <w:rsid w:val="00A10BFD"/>
    <w:rsid w:val="00A26235"/>
    <w:rsid w:val="00A37945"/>
    <w:rsid w:val="00A44ACE"/>
    <w:rsid w:val="00A52989"/>
    <w:rsid w:val="00A70092"/>
    <w:rsid w:val="00A7043D"/>
    <w:rsid w:val="00A718C7"/>
    <w:rsid w:val="00A729A7"/>
    <w:rsid w:val="00A72DD7"/>
    <w:rsid w:val="00A90DA6"/>
    <w:rsid w:val="00AA0D4F"/>
    <w:rsid w:val="00AA5951"/>
    <w:rsid w:val="00AB6459"/>
    <w:rsid w:val="00AD7779"/>
    <w:rsid w:val="00AE1ADF"/>
    <w:rsid w:val="00AF5941"/>
    <w:rsid w:val="00B01650"/>
    <w:rsid w:val="00B05129"/>
    <w:rsid w:val="00B15904"/>
    <w:rsid w:val="00B3380B"/>
    <w:rsid w:val="00B36DD1"/>
    <w:rsid w:val="00B43E31"/>
    <w:rsid w:val="00B4576A"/>
    <w:rsid w:val="00B46CBA"/>
    <w:rsid w:val="00B57A1D"/>
    <w:rsid w:val="00B60FAE"/>
    <w:rsid w:val="00B83630"/>
    <w:rsid w:val="00B86AD3"/>
    <w:rsid w:val="00B921C2"/>
    <w:rsid w:val="00B97DE4"/>
    <w:rsid w:val="00BA0F35"/>
    <w:rsid w:val="00BC12FE"/>
    <w:rsid w:val="00BD17F7"/>
    <w:rsid w:val="00BE1371"/>
    <w:rsid w:val="00C00486"/>
    <w:rsid w:val="00C0496E"/>
    <w:rsid w:val="00C16D43"/>
    <w:rsid w:val="00C178A6"/>
    <w:rsid w:val="00C20BFD"/>
    <w:rsid w:val="00C218E9"/>
    <w:rsid w:val="00C25EF9"/>
    <w:rsid w:val="00C37CC8"/>
    <w:rsid w:val="00C562E4"/>
    <w:rsid w:val="00C72704"/>
    <w:rsid w:val="00C7627B"/>
    <w:rsid w:val="00C86DD9"/>
    <w:rsid w:val="00C916E6"/>
    <w:rsid w:val="00C92528"/>
    <w:rsid w:val="00CA71D5"/>
    <w:rsid w:val="00CD20E6"/>
    <w:rsid w:val="00D0158A"/>
    <w:rsid w:val="00D0215E"/>
    <w:rsid w:val="00D050C3"/>
    <w:rsid w:val="00D07F51"/>
    <w:rsid w:val="00D1408C"/>
    <w:rsid w:val="00D14E10"/>
    <w:rsid w:val="00D1695E"/>
    <w:rsid w:val="00D32C57"/>
    <w:rsid w:val="00D40AFE"/>
    <w:rsid w:val="00D42842"/>
    <w:rsid w:val="00D42CB1"/>
    <w:rsid w:val="00D62A64"/>
    <w:rsid w:val="00D62B45"/>
    <w:rsid w:val="00D83695"/>
    <w:rsid w:val="00D85167"/>
    <w:rsid w:val="00D90882"/>
    <w:rsid w:val="00D94A0A"/>
    <w:rsid w:val="00DA29A5"/>
    <w:rsid w:val="00DA5BFD"/>
    <w:rsid w:val="00DB069F"/>
    <w:rsid w:val="00DB42AB"/>
    <w:rsid w:val="00DB7439"/>
    <w:rsid w:val="00DC0172"/>
    <w:rsid w:val="00DC1487"/>
    <w:rsid w:val="00DD0C3D"/>
    <w:rsid w:val="00DD1921"/>
    <w:rsid w:val="00DE030C"/>
    <w:rsid w:val="00DF668C"/>
    <w:rsid w:val="00DF675C"/>
    <w:rsid w:val="00E131D3"/>
    <w:rsid w:val="00E15828"/>
    <w:rsid w:val="00E166D5"/>
    <w:rsid w:val="00E30EB6"/>
    <w:rsid w:val="00E353BA"/>
    <w:rsid w:val="00E4352C"/>
    <w:rsid w:val="00E449F3"/>
    <w:rsid w:val="00E635A3"/>
    <w:rsid w:val="00E72BC7"/>
    <w:rsid w:val="00E8030E"/>
    <w:rsid w:val="00E837C7"/>
    <w:rsid w:val="00E911F4"/>
    <w:rsid w:val="00E93BCC"/>
    <w:rsid w:val="00EB2A15"/>
    <w:rsid w:val="00EC4C79"/>
    <w:rsid w:val="00EC4E0D"/>
    <w:rsid w:val="00EC4E13"/>
    <w:rsid w:val="00EC7910"/>
    <w:rsid w:val="00ED21C2"/>
    <w:rsid w:val="00EE26D2"/>
    <w:rsid w:val="00EF4EDA"/>
    <w:rsid w:val="00F027FE"/>
    <w:rsid w:val="00F12AED"/>
    <w:rsid w:val="00F1384D"/>
    <w:rsid w:val="00F15915"/>
    <w:rsid w:val="00F24618"/>
    <w:rsid w:val="00F24B9B"/>
    <w:rsid w:val="00F322CC"/>
    <w:rsid w:val="00F40EC9"/>
    <w:rsid w:val="00F51F91"/>
    <w:rsid w:val="00F639BD"/>
    <w:rsid w:val="00F70340"/>
    <w:rsid w:val="00F724A9"/>
    <w:rsid w:val="00F815B6"/>
    <w:rsid w:val="00F85036"/>
    <w:rsid w:val="00F90000"/>
    <w:rsid w:val="00F97F35"/>
    <w:rsid w:val="00FA5505"/>
    <w:rsid w:val="00FC0A39"/>
    <w:rsid w:val="00FC2E0E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983C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87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0BFD"/>
    <w:pPr>
      <w:ind w:left="720"/>
      <w:contextualSpacing/>
    </w:pPr>
  </w:style>
  <w:style w:type="paragraph" w:styleId="2">
    <w:name w:val="List 2"/>
    <w:basedOn w:val="a"/>
    <w:rsid w:val="00C20B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uiPriority w:val="99"/>
    <w:unhideWhenUsed/>
    <w:rsid w:val="00233F9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rsid w:val="00A074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note text"/>
    <w:basedOn w:val="a"/>
    <w:link w:val="a8"/>
    <w:semiHidden/>
    <w:rsid w:val="00A074F6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A074F6"/>
    <w:rPr>
      <w:rFonts w:ascii="Arial" w:eastAsia="Times New Roman" w:hAnsi="Arial" w:cs="Wingdings"/>
      <w:sz w:val="20"/>
      <w:szCs w:val="20"/>
      <w:lang w:eastAsia="ar-SA"/>
    </w:rPr>
  </w:style>
  <w:style w:type="character" w:styleId="a9">
    <w:name w:val="footnote reference"/>
    <w:basedOn w:val="a0"/>
    <w:semiHidden/>
    <w:rsid w:val="00A074F6"/>
    <w:rPr>
      <w:vertAlign w:val="superscript"/>
    </w:rPr>
  </w:style>
  <w:style w:type="character" w:customStyle="1" w:styleId="70">
    <w:name w:val="Заголовок 7 Знак"/>
    <w:basedOn w:val="a0"/>
    <w:link w:val="7"/>
    <w:rsid w:val="00983C94"/>
    <w:rPr>
      <w:rFonts w:ascii="Times New Roman" w:eastAsia="Times New Roman" w:hAnsi="Times New Roman" w:cs="Times New Roman"/>
      <w:b/>
      <w:sz w:val="44"/>
      <w:szCs w:val="20"/>
      <w:lang w:val="en-US" w:eastAsia="ru-RU"/>
    </w:rPr>
  </w:style>
  <w:style w:type="character" w:styleId="aa">
    <w:name w:val="Hyperlink"/>
    <w:basedOn w:val="a0"/>
    <w:rsid w:val="00983C9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3C94"/>
  </w:style>
  <w:style w:type="paragraph" w:styleId="ad">
    <w:name w:val="footer"/>
    <w:basedOn w:val="a"/>
    <w:link w:val="ae"/>
    <w:uiPriority w:val="99"/>
    <w:unhideWhenUsed/>
    <w:rsid w:val="009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3C94"/>
  </w:style>
  <w:style w:type="paragraph" w:styleId="af">
    <w:name w:val="Normal (Web)"/>
    <w:basedOn w:val="a"/>
    <w:unhideWhenUsed/>
    <w:rsid w:val="00E6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5A3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qFormat/>
    <w:rsid w:val="00E6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E635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1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annotation reference"/>
    <w:basedOn w:val="a0"/>
    <w:rsid w:val="00EE26D2"/>
    <w:rPr>
      <w:sz w:val="16"/>
      <w:szCs w:val="16"/>
    </w:rPr>
  </w:style>
  <w:style w:type="paragraph" w:styleId="af5">
    <w:name w:val="Body Text Indent"/>
    <w:aliases w:val="текст,Основной текст 1"/>
    <w:basedOn w:val="a"/>
    <w:link w:val="af6"/>
    <w:rsid w:val="00EE26D2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EE2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1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7">
    <w:name w:val="Emphasis"/>
    <w:basedOn w:val="a0"/>
    <w:qFormat/>
    <w:rsid w:val="0029586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3D4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C004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6D6C5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8">
    <w:name w:val="Колонтитул_"/>
    <w:basedOn w:val="a0"/>
    <w:rsid w:val="006C2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sid w:val="006C24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9">
    <w:name w:val="Колонтитул"/>
    <w:basedOn w:val="af8"/>
    <w:rsid w:val="006C2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f8"/>
    <w:rsid w:val="006C2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C24C1"/>
    <w:pPr>
      <w:widowControl w:val="0"/>
      <w:shd w:val="clear" w:color="auto" w:fill="FFFFFF"/>
      <w:spacing w:before="360" w:after="0" w:line="0" w:lineRule="atLeas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sh1span">
    <w:name w:val="ps__h1span"/>
    <w:basedOn w:val="a0"/>
    <w:rsid w:val="00DC1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15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983C9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2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87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0BFD"/>
    <w:pPr>
      <w:ind w:left="720"/>
      <w:contextualSpacing/>
    </w:pPr>
  </w:style>
  <w:style w:type="paragraph" w:styleId="2">
    <w:name w:val="List 2"/>
    <w:basedOn w:val="a"/>
    <w:rsid w:val="00C20BF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uiPriority w:val="99"/>
    <w:unhideWhenUsed/>
    <w:rsid w:val="00233F9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rsid w:val="00A074F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footnote text"/>
    <w:basedOn w:val="a"/>
    <w:link w:val="a8"/>
    <w:semiHidden/>
    <w:rsid w:val="00A074F6"/>
    <w:pPr>
      <w:spacing w:after="0" w:line="240" w:lineRule="auto"/>
    </w:pPr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A074F6"/>
    <w:rPr>
      <w:rFonts w:ascii="Arial" w:eastAsia="Times New Roman" w:hAnsi="Arial" w:cs="Wingdings"/>
      <w:sz w:val="20"/>
      <w:szCs w:val="20"/>
      <w:lang w:eastAsia="ar-SA"/>
    </w:rPr>
  </w:style>
  <w:style w:type="character" w:styleId="a9">
    <w:name w:val="footnote reference"/>
    <w:basedOn w:val="a0"/>
    <w:semiHidden/>
    <w:rsid w:val="00A074F6"/>
    <w:rPr>
      <w:vertAlign w:val="superscript"/>
    </w:rPr>
  </w:style>
  <w:style w:type="character" w:customStyle="1" w:styleId="70">
    <w:name w:val="Заголовок 7 Знак"/>
    <w:basedOn w:val="a0"/>
    <w:link w:val="7"/>
    <w:rsid w:val="00983C94"/>
    <w:rPr>
      <w:rFonts w:ascii="Times New Roman" w:eastAsia="Times New Roman" w:hAnsi="Times New Roman" w:cs="Times New Roman"/>
      <w:b/>
      <w:sz w:val="44"/>
      <w:szCs w:val="20"/>
      <w:lang w:val="en-US" w:eastAsia="ru-RU"/>
    </w:rPr>
  </w:style>
  <w:style w:type="character" w:styleId="aa">
    <w:name w:val="Hyperlink"/>
    <w:basedOn w:val="a0"/>
    <w:rsid w:val="00983C9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3C94"/>
  </w:style>
  <w:style w:type="paragraph" w:styleId="ad">
    <w:name w:val="footer"/>
    <w:basedOn w:val="a"/>
    <w:link w:val="ae"/>
    <w:uiPriority w:val="99"/>
    <w:unhideWhenUsed/>
    <w:rsid w:val="0098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3C94"/>
  </w:style>
  <w:style w:type="paragraph" w:styleId="af">
    <w:name w:val="Normal (Web)"/>
    <w:basedOn w:val="a"/>
    <w:unhideWhenUsed/>
    <w:rsid w:val="00E6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635A3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qFormat/>
    <w:rsid w:val="00E63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Название Знак"/>
    <w:basedOn w:val="a0"/>
    <w:link w:val="af2"/>
    <w:rsid w:val="00E635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1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4">
    <w:name w:val="annotation reference"/>
    <w:basedOn w:val="a0"/>
    <w:rsid w:val="00EE26D2"/>
    <w:rPr>
      <w:sz w:val="16"/>
      <w:szCs w:val="16"/>
    </w:rPr>
  </w:style>
  <w:style w:type="paragraph" w:styleId="af5">
    <w:name w:val="Body Text Indent"/>
    <w:aliases w:val="текст,Основной текст 1"/>
    <w:basedOn w:val="a"/>
    <w:link w:val="af6"/>
    <w:rsid w:val="00EE26D2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EE26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1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7">
    <w:name w:val="Emphasis"/>
    <w:basedOn w:val="a0"/>
    <w:qFormat/>
    <w:rsid w:val="0029586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3D4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3"/>
    <w:uiPriority w:val="59"/>
    <w:rsid w:val="00C004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59"/>
    <w:rsid w:val="006D6C5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8">
    <w:name w:val="Колонтитул_"/>
    <w:basedOn w:val="a0"/>
    <w:rsid w:val="006C2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_"/>
    <w:basedOn w:val="a0"/>
    <w:link w:val="22"/>
    <w:rsid w:val="006C24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9">
    <w:name w:val="Колонтитул"/>
    <w:basedOn w:val="af8"/>
    <w:rsid w:val="006C2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pt">
    <w:name w:val="Колонтитул + 12 pt;Не полужирный"/>
    <w:basedOn w:val="af8"/>
    <w:rsid w:val="006C2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C24C1"/>
    <w:pPr>
      <w:widowControl w:val="0"/>
      <w:shd w:val="clear" w:color="auto" w:fill="FFFFFF"/>
      <w:spacing w:before="360" w:after="0" w:line="0" w:lineRule="atLeast"/>
      <w:ind w:hanging="16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sh1span">
    <w:name w:val="ps__h1span"/>
    <w:basedOn w:val="a0"/>
    <w:rsid w:val="00DC1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979A-3EC2-4EDC-9ABF-99B94C423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14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80</cp:revision>
  <cp:lastPrinted>2020-02-03T06:47:00Z</cp:lastPrinted>
  <dcterms:created xsi:type="dcterms:W3CDTF">2016-02-28T05:31:00Z</dcterms:created>
  <dcterms:modified xsi:type="dcterms:W3CDTF">2020-03-05T08:06:00Z</dcterms:modified>
</cp:coreProperties>
</file>